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6C" w:rsidRP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026C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17026C" w:rsidRP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026C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026C">
        <w:rPr>
          <w:rFonts w:ascii="Times New Roman" w:hAnsi="Times New Roman" w:cs="Times New Roman"/>
          <w:b/>
          <w:sz w:val="24"/>
          <w:szCs w:val="24"/>
        </w:rPr>
        <w:t>ООО «Нордсервис»</w:t>
      </w:r>
    </w:p>
    <w:p w:rsid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 Ш.М. Ассанаев</w:t>
      </w:r>
    </w:p>
    <w:p w:rsidR="0017026C" w:rsidRP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«_____» ____________ 2025 г.</w:t>
      </w:r>
    </w:p>
    <w:p w:rsidR="00596874" w:rsidRDefault="00596874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26C" w:rsidRDefault="0017026C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95B" w:rsidRPr="0027153A" w:rsidRDefault="00BC295B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4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КОНКУРСНАЯ ДОКУМЕНТАЦИЯ</w:t>
      </w:r>
    </w:p>
    <w:p w:rsidR="00BC295B" w:rsidRPr="0027153A" w:rsidRDefault="00BC295B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ПРОВЕДЕНИЯ КОНКУРСА</w:t>
      </w:r>
    </w:p>
    <w:p w:rsidR="000C3A96" w:rsidRPr="0027153A" w:rsidRDefault="000C3A96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3A96" w:rsidRPr="0027153A" w:rsidRDefault="00BC4B6C" w:rsidP="00BC4B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BC4B6C" w:rsidRPr="0027153A" w:rsidRDefault="00BC4B6C" w:rsidP="00BC4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616A19" w:rsidRDefault="00BC4B6C" w:rsidP="00CF721D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16A1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</w:t>
      </w:r>
      <w:r w:rsidR="004979B6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проектной документации (в объеме рабочей документации)</w:t>
      </w:r>
      <w:r w:rsidR="00491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A1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проведение </w:t>
      </w:r>
      <w:r w:rsidR="007B6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="00616A1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</w:t>
      </w:r>
      <w:r w:rsidR="003825E7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домах</w:t>
      </w:r>
      <w:r w:rsidR="00CE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A19"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983"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910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16A19"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 w:rsidR="00CE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A19" w:rsidRPr="0027153A">
        <w:rPr>
          <w:rFonts w:ascii="Times New Roman" w:hAnsi="Times New Roman"/>
          <w:color w:val="000000"/>
          <w:sz w:val="24"/>
          <w:szCs w:val="24"/>
        </w:rPr>
        <w:t xml:space="preserve">подготовка сметной документации с получением положительного заключения государственной экспертизы </w:t>
      </w:r>
      <w:r w:rsidR="00DE1DCF" w:rsidRPr="0027153A">
        <w:rPr>
          <w:rFonts w:ascii="Times New Roman" w:hAnsi="Times New Roman"/>
          <w:color w:val="000000"/>
          <w:sz w:val="24"/>
          <w:szCs w:val="24"/>
        </w:rPr>
        <w:t>достоверности</w:t>
      </w:r>
      <w:r w:rsidR="00616A19" w:rsidRPr="0027153A">
        <w:rPr>
          <w:rFonts w:ascii="Times New Roman" w:hAnsi="Times New Roman"/>
          <w:color w:val="000000"/>
          <w:sz w:val="24"/>
          <w:szCs w:val="24"/>
        </w:rPr>
        <w:t xml:space="preserve"> сметной стоимости объек</w:t>
      </w:r>
      <w:r w:rsidR="00C36AFC" w:rsidRPr="0027153A">
        <w:rPr>
          <w:rFonts w:ascii="Times New Roman" w:hAnsi="Times New Roman"/>
          <w:color w:val="000000"/>
          <w:sz w:val="24"/>
          <w:szCs w:val="24"/>
        </w:rPr>
        <w:t>тов</w:t>
      </w:r>
      <w:r w:rsidR="00616A19" w:rsidRPr="0027153A">
        <w:rPr>
          <w:rFonts w:ascii="Times New Roman" w:hAnsi="Times New Roman"/>
          <w:color w:val="000000"/>
          <w:sz w:val="24"/>
          <w:szCs w:val="24"/>
        </w:rPr>
        <w:t xml:space="preserve">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  <w:proofErr w:type="gramEnd"/>
    </w:p>
    <w:p w:rsidR="00155FF8" w:rsidRDefault="00155FF8" w:rsidP="00155FF8">
      <w:pPr>
        <w:rPr>
          <w:rFonts w:ascii="Times New Roman" w:hAnsi="Times New Roman"/>
          <w:color w:val="000000"/>
          <w:sz w:val="24"/>
          <w:szCs w:val="24"/>
        </w:rPr>
      </w:pPr>
    </w:p>
    <w:p w:rsidR="00FB1429" w:rsidRPr="0027153A" w:rsidRDefault="00155FF8" w:rsidP="00155FF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A44B8B"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C74256"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74256"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FB1429"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596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ОРДСЕРВИС</w:t>
      </w:r>
      <w:r w:rsidR="00C74256"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</w:t>
      </w:r>
    </w:p>
    <w:p w:rsidR="00C74256" w:rsidRPr="0027153A" w:rsidRDefault="00C74256" w:rsidP="00155FF8">
      <w:pPr>
        <w:ind w:left="993" w:hanging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Почтовый адрес: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663300, Красноярский край, город Норильск, район Центральный, улица </w:t>
      </w:r>
      <w:r w:rsidR="003915CB"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Комсомольская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915C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д.41 б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«Н</w:t>
      </w:r>
      <w:r w:rsidR="00596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ОРДСЕРВИС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Почтовый адрес: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66330</w:t>
      </w:r>
      <w:r w:rsidR="004910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Красноярский край, город Норильск, район Центральный, улица Комсомольская,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д.41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835CE0" w:rsidRPr="0027153A" w:rsidRDefault="00835CE0" w:rsidP="00155FF8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нахождения: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66330</w:t>
      </w:r>
      <w:r w:rsidR="004910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Красноярский край, город Норильск, район Центральный, улица Комсомольская, д. 41 Б.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Телефон/факс: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(3919) 46-56-02.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Официальный </w:t>
      </w:r>
      <w:proofErr w:type="spellStart"/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сайт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:http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www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ooo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nordservis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Ответственное лицо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7153A">
        <w:rPr>
          <w:rFonts w:ascii="Times New Roman" w:hAnsi="Times New Roman"/>
          <w:sz w:val="24"/>
          <w:szCs w:val="24"/>
        </w:rPr>
        <w:t>Начальник Т</w:t>
      </w:r>
      <w:proofErr w:type="gramStart"/>
      <w:r w:rsidRPr="0027153A">
        <w:rPr>
          <w:rFonts w:ascii="Times New Roman" w:hAnsi="Times New Roman"/>
          <w:sz w:val="24"/>
          <w:szCs w:val="24"/>
        </w:rPr>
        <w:t>О ООО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«Н</w:t>
      </w:r>
      <w:r w:rsidR="00596874">
        <w:rPr>
          <w:rFonts w:ascii="Times New Roman" w:hAnsi="Times New Roman"/>
          <w:sz w:val="24"/>
          <w:szCs w:val="24"/>
        </w:rPr>
        <w:t>ОРДСЕРВИС</w:t>
      </w:r>
      <w:r w:rsidRPr="0027153A">
        <w:rPr>
          <w:rFonts w:ascii="Times New Roman" w:hAnsi="Times New Roman"/>
          <w:sz w:val="24"/>
          <w:szCs w:val="24"/>
        </w:rPr>
        <w:t xml:space="preserve">» </w:t>
      </w:r>
      <w:r w:rsidR="00491045">
        <w:rPr>
          <w:rFonts w:ascii="Times New Roman" w:hAnsi="Times New Roman"/>
          <w:sz w:val="24"/>
          <w:szCs w:val="24"/>
        </w:rPr>
        <w:t>Луговская</w:t>
      </w:r>
      <w:r w:rsidR="003677CA">
        <w:rPr>
          <w:rFonts w:ascii="Times New Roman" w:hAnsi="Times New Roman"/>
          <w:sz w:val="24"/>
          <w:szCs w:val="24"/>
        </w:rPr>
        <w:t xml:space="preserve"> Наталья</w:t>
      </w:r>
      <w:r w:rsidRPr="0027153A">
        <w:rPr>
          <w:rFonts w:ascii="Times New Roman" w:hAnsi="Times New Roman"/>
          <w:sz w:val="24"/>
          <w:szCs w:val="24"/>
        </w:rPr>
        <w:t xml:space="preserve"> В</w:t>
      </w:r>
      <w:r w:rsidR="003677CA">
        <w:rPr>
          <w:rFonts w:ascii="Times New Roman" w:hAnsi="Times New Roman"/>
          <w:sz w:val="24"/>
          <w:szCs w:val="24"/>
        </w:rPr>
        <w:t>ладимир</w:t>
      </w:r>
      <w:r w:rsidR="004F4988">
        <w:rPr>
          <w:rFonts w:ascii="Times New Roman" w:hAnsi="Times New Roman"/>
          <w:sz w:val="24"/>
          <w:szCs w:val="24"/>
        </w:rPr>
        <w:t xml:space="preserve">овна, тел. </w:t>
      </w:r>
      <w:r w:rsidR="004F4988">
        <w:rPr>
          <w:rFonts w:ascii="Times New Roman" w:hAnsi="Times New Roman" w:cs="Times New Roman"/>
          <w:sz w:val="24"/>
          <w:szCs w:val="24"/>
        </w:rPr>
        <w:t>8-</w:t>
      </w:r>
      <w:r w:rsidR="00491045">
        <w:rPr>
          <w:rFonts w:ascii="Times New Roman" w:hAnsi="Times New Roman" w:cs="Times New Roman"/>
          <w:sz w:val="24"/>
          <w:szCs w:val="24"/>
        </w:rPr>
        <w:t>905-998-09-87.</w:t>
      </w:r>
    </w:p>
    <w:p w:rsidR="007B6A58" w:rsidRPr="007B6A58" w:rsidRDefault="00835CE0" w:rsidP="00155FF8">
      <w:pPr>
        <w:pStyle w:val="ad"/>
        <w:widowControl w:val="0"/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7B6A58">
        <w:rPr>
          <w:rFonts w:ascii="Times New Roman" w:hAnsi="Times New Roman"/>
          <w:b/>
          <w:bCs/>
          <w:sz w:val="24"/>
          <w:szCs w:val="24"/>
        </w:rPr>
        <w:t>Наименование закупки:</w:t>
      </w:r>
      <w:r w:rsidR="007B6A58" w:rsidRPr="007B6A58">
        <w:rPr>
          <w:rFonts w:ascii="Times New Roman" w:hAnsi="Times New Roman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sz w:val="24"/>
          <w:szCs w:val="24"/>
        </w:rPr>
        <w:t>выполнение работ по разработке проектной документации (в объеме рабочей документации)</w:t>
      </w:r>
      <w:r w:rsidR="00491045">
        <w:rPr>
          <w:rFonts w:ascii="Times New Roman" w:hAnsi="Times New Roman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sz w:val="24"/>
          <w:szCs w:val="24"/>
        </w:rPr>
        <w:t xml:space="preserve">на проведение </w:t>
      </w:r>
      <w:r w:rsidR="007B6A58">
        <w:rPr>
          <w:rFonts w:ascii="Times New Roman" w:hAnsi="Times New Roman"/>
          <w:sz w:val="24"/>
          <w:szCs w:val="24"/>
        </w:rPr>
        <w:t xml:space="preserve">работ по капитальному </w:t>
      </w:r>
      <w:r w:rsidR="00491045">
        <w:rPr>
          <w:rFonts w:ascii="Times New Roman" w:hAnsi="Times New Roman"/>
          <w:sz w:val="24"/>
          <w:szCs w:val="24"/>
        </w:rPr>
        <w:t xml:space="preserve">ремонту </w:t>
      </w:r>
      <w:r w:rsidR="007B6A58" w:rsidRPr="0027153A">
        <w:rPr>
          <w:rFonts w:ascii="Times New Roman" w:hAnsi="Times New Roman"/>
          <w:sz w:val="24"/>
          <w:szCs w:val="24"/>
        </w:rPr>
        <w:t>в многоквартирных домах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7B6A58" w:rsidRPr="00A84983">
        <w:rPr>
          <w:rFonts w:ascii="Times New Roman" w:hAnsi="Times New Roman"/>
          <w:sz w:val="24"/>
          <w:szCs w:val="24"/>
        </w:rPr>
        <w:t>в 202</w:t>
      </w:r>
      <w:r w:rsidR="00491045">
        <w:rPr>
          <w:rFonts w:ascii="Times New Roman" w:hAnsi="Times New Roman"/>
          <w:sz w:val="24"/>
          <w:szCs w:val="24"/>
        </w:rPr>
        <w:t>5</w:t>
      </w:r>
      <w:r w:rsidR="007B6A58" w:rsidRPr="00A84983">
        <w:rPr>
          <w:rFonts w:ascii="Times New Roman" w:hAnsi="Times New Roman"/>
          <w:sz w:val="24"/>
          <w:szCs w:val="24"/>
        </w:rPr>
        <w:t xml:space="preserve"> году,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color w:val="000000"/>
          <w:sz w:val="24"/>
          <w:szCs w:val="24"/>
        </w:rPr>
        <w:t xml:space="preserve">подготовка сметной документации с получением положительного </w:t>
      </w:r>
      <w:proofErr w:type="gramStart"/>
      <w:r w:rsidR="007B6A58" w:rsidRPr="0027153A">
        <w:rPr>
          <w:rFonts w:ascii="Times New Roman" w:hAnsi="Times New Roman"/>
          <w:color w:val="000000"/>
          <w:sz w:val="24"/>
          <w:szCs w:val="24"/>
        </w:rPr>
        <w:t>заключения государственной экспертизы достоверности сметной стоимости объектов капитального</w:t>
      </w:r>
      <w:proofErr w:type="gramEnd"/>
      <w:r w:rsidR="007B6A58" w:rsidRPr="0027153A">
        <w:rPr>
          <w:rFonts w:ascii="Times New Roman" w:hAnsi="Times New Roman"/>
          <w:color w:val="000000"/>
          <w:sz w:val="24"/>
          <w:szCs w:val="24"/>
        </w:rPr>
        <w:t xml:space="preserve"> строительства в Краевом государственном автономном учреждении «Красноярская краевая государственная экспертиза» (Постановление РФ № 427</w:t>
      </w:r>
      <w:r w:rsidR="000510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color w:val="000000"/>
          <w:sz w:val="24"/>
          <w:szCs w:val="24"/>
        </w:rPr>
        <w:t>от 18 мая 2009г.).</w:t>
      </w:r>
    </w:p>
    <w:p w:rsidR="00030C58" w:rsidRPr="007B6A58" w:rsidRDefault="00835CE0" w:rsidP="00155FF8">
      <w:pPr>
        <w:pStyle w:val="ad"/>
        <w:widowControl w:val="0"/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7B6A58">
        <w:rPr>
          <w:rFonts w:ascii="Times New Roman" w:hAnsi="Times New Roman"/>
          <w:b/>
          <w:sz w:val="24"/>
          <w:szCs w:val="24"/>
        </w:rPr>
        <w:t>Место выполнения работ</w:t>
      </w:r>
      <w:r w:rsidRPr="007B6A58">
        <w:rPr>
          <w:rFonts w:ascii="Times New Roman" w:hAnsi="Times New Roman"/>
          <w:sz w:val="24"/>
          <w:szCs w:val="24"/>
        </w:rPr>
        <w:t xml:space="preserve">: Муниципальное образование город Норильск </w:t>
      </w:r>
      <w:r w:rsidR="00030C58" w:rsidRPr="007B6A58">
        <w:rPr>
          <w:rFonts w:ascii="Times New Roman" w:hAnsi="Times New Roman"/>
          <w:bCs/>
          <w:sz w:val="24"/>
          <w:szCs w:val="24"/>
        </w:rPr>
        <w:t>Красноярского края</w:t>
      </w:r>
      <w:r w:rsidR="00854AF8" w:rsidRPr="007B6A58">
        <w:rPr>
          <w:rFonts w:ascii="Times New Roman" w:hAnsi="Times New Roman"/>
          <w:bCs/>
          <w:sz w:val="24"/>
          <w:szCs w:val="24"/>
        </w:rPr>
        <w:t>,</w:t>
      </w:r>
      <w:r w:rsidR="007B6A58">
        <w:rPr>
          <w:rFonts w:ascii="Times New Roman" w:hAnsi="Times New Roman"/>
          <w:bCs/>
          <w:sz w:val="24"/>
          <w:szCs w:val="24"/>
        </w:rPr>
        <w:t xml:space="preserve"> </w:t>
      </w:r>
      <w:r w:rsidR="00030C58" w:rsidRPr="007B6A58">
        <w:rPr>
          <w:rFonts w:ascii="Times New Roman" w:hAnsi="Times New Roman"/>
          <w:bCs/>
          <w:sz w:val="24"/>
          <w:szCs w:val="24"/>
        </w:rPr>
        <w:t>район Центральный</w:t>
      </w:r>
    </w:p>
    <w:p w:rsidR="00835CE0" w:rsidRPr="0027153A" w:rsidRDefault="00835CE0" w:rsidP="00155FF8">
      <w:pPr>
        <w:pStyle w:val="ad"/>
        <w:numPr>
          <w:ilvl w:val="0"/>
          <w:numId w:val="5"/>
        </w:numPr>
        <w:tabs>
          <w:tab w:val="left" w:pos="142"/>
          <w:tab w:val="left" w:pos="993"/>
        </w:tabs>
        <w:ind w:left="993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Сроки выполнения работ: </w:t>
      </w:r>
      <w:r w:rsidR="00A614AD">
        <w:rPr>
          <w:rFonts w:ascii="Times New Roman" w:hAnsi="Times New Roman"/>
          <w:sz w:val="24"/>
          <w:szCs w:val="24"/>
        </w:rPr>
        <w:t xml:space="preserve">до </w:t>
      </w:r>
      <w:r w:rsidR="00B20303">
        <w:rPr>
          <w:rFonts w:ascii="Times New Roman" w:hAnsi="Times New Roman"/>
          <w:sz w:val="24"/>
          <w:szCs w:val="24"/>
        </w:rPr>
        <w:t>15.12</w:t>
      </w:r>
      <w:r w:rsidR="00A614AD">
        <w:rPr>
          <w:rFonts w:ascii="Times New Roman" w:hAnsi="Times New Roman"/>
          <w:sz w:val="24"/>
          <w:szCs w:val="24"/>
        </w:rPr>
        <w:t>.202</w:t>
      </w:r>
      <w:r w:rsidR="00491045">
        <w:rPr>
          <w:rFonts w:ascii="Times New Roman" w:hAnsi="Times New Roman"/>
          <w:sz w:val="24"/>
          <w:szCs w:val="24"/>
        </w:rPr>
        <w:t>5</w:t>
      </w:r>
      <w:r w:rsidR="00A614AD">
        <w:rPr>
          <w:rFonts w:ascii="Times New Roman" w:hAnsi="Times New Roman"/>
          <w:sz w:val="24"/>
          <w:szCs w:val="24"/>
        </w:rPr>
        <w:t>г</w:t>
      </w:r>
      <w:r w:rsidR="000C1E17">
        <w:rPr>
          <w:rFonts w:ascii="Times New Roman" w:hAnsi="Times New Roman"/>
          <w:sz w:val="24"/>
          <w:szCs w:val="24"/>
        </w:rPr>
        <w:t>.</w:t>
      </w:r>
    </w:p>
    <w:p w:rsidR="00DE0E8F" w:rsidRPr="00A84983" w:rsidRDefault="00835CE0" w:rsidP="00155FF8">
      <w:pPr>
        <w:pStyle w:val="ad"/>
        <w:numPr>
          <w:ilvl w:val="0"/>
          <w:numId w:val="5"/>
        </w:numPr>
        <w:tabs>
          <w:tab w:val="left" w:pos="993"/>
          <w:tab w:val="left" w:pos="1134"/>
        </w:tabs>
        <w:ind w:left="993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Источник финансирования:</w:t>
      </w:r>
      <w:r w:rsidR="007B6A58">
        <w:rPr>
          <w:rFonts w:ascii="Times New Roman" w:hAnsi="Times New Roman"/>
          <w:b/>
          <w:sz w:val="24"/>
          <w:szCs w:val="24"/>
        </w:rPr>
        <w:t xml:space="preserve"> </w:t>
      </w:r>
      <w:r w:rsidR="00BA253F" w:rsidRPr="0027153A">
        <w:rPr>
          <w:rFonts w:ascii="Times New Roman" w:hAnsi="Times New Roman"/>
          <w:bCs/>
          <w:sz w:val="24"/>
          <w:szCs w:val="24"/>
        </w:rPr>
        <w:t>Субсидии бюджета</w:t>
      </w:r>
      <w:r w:rsidR="007B6A58">
        <w:rPr>
          <w:rFonts w:ascii="Times New Roman" w:hAnsi="Times New Roman"/>
          <w:bCs/>
          <w:sz w:val="24"/>
          <w:szCs w:val="24"/>
        </w:rPr>
        <w:t xml:space="preserve"> </w:t>
      </w:r>
      <w:r w:rsidR="00BA253F" w:rsidRPr="0027153A">
        <w:rPr>
          <w:rFonts w:ascii="Times New Roman" w:hAnsi="Times New Roman"/>
          <w:sz w:val="24"/>
          <w:szCs w:val="24"/>
        </w:rPr>
        <w:t>муниципал</w:t>
      </w:r>
      <w:r w:rsidR="00F61F67" w:rsidRPr="0027153A">
        <w:rPr>
          <w:rFonts w:ascii="Times New Roman" w:hAnsi="Times New Roman"/>
          <w:sz w:val="24"/>
          <w:szCs w:val="24"/>
        </w:rPr>
        <w:t>ьного образования город Норильск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A84983" w:rsidRPr="00A84983">
        <w:rPr>
          <w:rFonts w:ascii="Times New Roman" w:hAnsi="Times New Roman"/>
          <w:sz w:val="24"/>
          <w:szCs w:val="24"/>
        </w:rPr>
        <w:t>на 20</w:t>
      </w:r>
      <w:r w:rsidR="004F4988">
        <w:rPr>
          <w:rFonts w:ascii="Times New Roman" w:hAnsi="Times New Roman"/>
          <w:sz w:val="24"/>
          <w:szCs w:val="24"/>
        </w:rPr>
        <w:t>2</w:t>
      </w:r>
      <w:r w:rsidR="00491045">
        <w:rPr>
          <w:rFonts w:ascii="Times New Roman" w:hAnsi="Times New Roman"/>
          <w:sz w:val="24"/>
          <w:szCs w:val="24"/>
        </w:rPr>
        <w:t>5</w:t>
      </w:r>
      <w:r w:rsidR="004A743B" w:rsidRPr="00A84983">
        <w:rPr>
          <w:rFonts w:ascii="Times New Roman" w:hAnsi="Times New Roman"/>
          <w:sz w:val="24"/>
          <w:szCs w:val="24"/>
        </w:rPr>
        <w:t xml:space="preserve"> год.</w:t>
      </w:r>
    </w:p>
    <w:p w:rsidR="00596874" w:rsidRPr="00596874" w:rsidRDefault="007B6A58" w:rsidP="00155FF8">
      <w:pPr>
        <w:pStyle w:val="ad"/>
        <w:numPr>
          <w:ilvl w:val="0"/>
          <w:numId w:val="5"/>
        </w:numPr>
        <w:tabs>
          <w:tab w:val="left" w:pos="993"/>
          <w:tab w:val="left" w:pos="1134"/>
        </w:tabs>
        <w:ind w:left="993" w:hanging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D059A8" w:rsidRPr="0027153A">
        <w:rPr>
          <w:rFonts w:ascii="Times New Roman" w:hAnsi="Times New Roman"/>
          <w:b/>
          <w:sz w:val="24"/>
          <w:szCs w:val="24"/>
        </w:rPr>
        <w:t>аспорядитель средств субсидий:</w:t>
      </w:r>
      <w:r w:rsidR="00596874">
        <w:rPr>
          <w:rFonts w:ascii="Times New Roman" w:hAnsi="Times New Roman"/>
          <w:b/>
          <w:sz w:val="24"/>
          <w:szCs w:val="24"/>
        </w:rPr>
        <w:t xml:space="preserve"> </w:t>
      </w:r>
      <w:r w:rsidR="00163CB8">
        <w:rPr>
          <w:rFonts w:ascii="Times New Roman" w:hAnsi="Times New Roman"/>
          <w:bCs/>
          <w:sz w:val="24"/>
          <w:szCs w:val="24"/>
        </w:rPr>
        <w:t>МКУ «УЖКХ»</w:t>
      </w:r>
    </w:p>
    <w:p w:rsidR="00C37069" w:rsidRPr="0027153A" w:rsidRDefault="008B3445" w:rsidP="00155FF8">
      <w:pPr>
        <w:numPr>
          <w:ilvl w:val="0"/>
          <w:numId w:val="5"/>
        </w:numPr>
        <w:tabs>
          <w:tab w:val="left" w:pos="142"/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оплаты: </w:t>
      </w:r>
      <w:r w:rsidRPr="0027153A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44B8B" w:rsidRPr="0027153A">
        <w:rPr>
          <w:rFonts w:ascii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hAnsi="Times New Roman" w:cs="Times New Roman"/>
          <w:sz w:val="24"/>
          <w:szCs w:val="24"/>
        </w:rPr>
        <w:t xml:space="preserve">ом стоимости выполненных работ осуществляется </w:t>
      </w:r>
      <w:r w:rsidRPr="0027153A">
        <w:rPr>
          <w:rFonts w:ascii="Times New Roman" w:hAnsi="Times New Roman"/>
          <w:sz w:val="24"/>
          <w:szCs w:val="24"/>
        </w:rPr>
        <w:t>в соответствии с условиями Договора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C37069" w:rsidRPr="0027153A">
        <w:rPr>
          <w:rFonts w:ascii="Times New Roman" w:hAnsi="Times New Roman" w:cs="Times New Roman"/>
          <w:sz w:val="24"/>
          <w:szCs w:val="24"/>
        </w:rPr>
        <w:t>после предоставления Подрядчиком полного пакета исполнительной документации</w:t>
      </w:r>
      <w:r w:rsidR="00491045">
        <w:rPr>
          <w:rFonts w:ascii="Times New Roman" w:hAnsi="Times New Roman" w:cs="Times New Roman"/>
          <w:sz w:val="24"/>
          <w:szCs w:val="24"/>
        </w:rPr>
        <w:t>, согласно Договору и техническому</w:t>
      </w:r>
      <w:r w:rsidR="00C37069" w:rsidRPr="0027153A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491045">
        <w:rPr>
          <w:rFonts w:ascii="Times New Roman" w:hAnsi="Times New Roman" w:cs="Times New Roman"/>
          <w:sz w:val="24"/>
          <w:szCs w:val="24"/>
        </w:rPr>
        <w:t>ю</w:t>
      </w:r>
      <w:r w:rsidR="00C37069" w:rsidRPr="0027153A">
        <w:rPr>
          <w:rFonts w:ascii="Times New Roman" w:hAnsi="Times New Roman" w:cs="Times New Roman"/>
          <w:sz w:val="24"/>
          <w:szCs w:val="24"/>
        </w:rPr>
        <w:t>.</w:t>
      </w:r>
    </w:p>
    <w:p w:rsidR="00C74256" w:rsidRPr="0027153A" w:rsidRDefault="00C74256" w:rsidP="00155FF8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оплаты: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</w:t>
      </w:r>
      <w:r w:rsidR="00093396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на расчетный счет Подрядчика.</w:t>
      </w:r>
    </w:p>
    <w:p w:rsidR="004F6F54" w:rsidRPr="00725F6F" w:rsidRDefault="00C74256" w:rsidP="00155FF8">
      <w:pPr>
        <w:pStyle w:val="ad"/>
        <w:numPr>
          <w:ilvl w:val="0"/>
          <w:numId w:val="5"/>
        </w:numPr>
        <w:tabs>
          <w:tab w:val="left" w:pos="1134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Сведения о включенных (не включенных) в цену расходах: </w:t>
      </w:r>
      <w:proofErr w:type="gramStart"/>
      <w:r w:rsidR="00CF7BD4" w:rsidRPr="0027153A">
        <w:rPr>
          <w:rFonts w:ascii="Times New Roman" w:hAnsi="Times New Roman"/>
          <w:sz w:val="24"/>
          <w:szCs w:val="24"/>
        </w:rPr>
        <w:t xml:space="preserve">Цена сформирована </w:t>
      </w:r>
      <w:r w:rsidR="00835CE0" w:rsidRPr="0027153A">
        <w:rPr>
          <w:rFonts w:ascii="Times New Roman" w:hAnsi="Times New Roman"/>
          <w:sz w:val="24"/>
          <w:szCs w:val="24"/>
        </w:rPr>
        <w:t>с учетом</w:t>
      </w:r>
      <w:r w:rsidR="00CF7BD4" w:rsidRPr="0027153A">
        <w:rPr>
          <w:rFonts w:ascii="Times New Roman" w:hAnsi="Times New Roman"/>
          <w:sz w:val="24"/>
          <w:szCs w:val="24"/>
        </w:rPr>
        <w:t xml:space="preserve"> НДС, включает все расходы (стоимость материалов, </w:t>
      </w:r>
      <w:r w:rsidR="00CF7BD4" w:rsidRPr="0027153A">
        <w:rPr>
          <w:rFonts w:ascii="Times New Roman" w:hAnsi="Times New Roman"/>
          <w:sz w:val="24"/>
          <w:szCs w:val="24"/>
        </w:rPr>
        <w:lastRenderedPageBreak/>
        <w:t xml:space="preserve">трудозатраты, транспортные расходы, расходы на оборудование, грузоподъемные и иные механизмы, транспортные расходы, расходы на доставку материалов, сметную прибыль, накладные расходы, непредвиденные затраты, командировочные расходы и другие обязательные платежи), необходимые для исполнения договора, в соответствии с требованиями законодательства РФ и договорными условиями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CF7BD4" w:rsidRPr="0027153A">
        <w:rPr>
          <w:rFonts w:ascii="Times New Roman" w:hAnsi="Times New Roman"/>
          <w:sz w:val="24"/>
          <w:szCs w:val="24"/>
        </w:rPr>
        <w:t>а.</w:t>
      </w:r>
      <w:proofErr w:type="gramEnd"/>
      <w:r w:rsidR="005B7128">
        <w:rPr>
          <w:rFonts w:ascii="Times New Roman" w:hAnsi="Times New Roman"/>
          <w:sz w:val="24"/>
          <w:szCs w:val="24"/>
        </w:rPr>
        <w:t xml:space="preserve"> </w:t>
      </w:r>
      <w:r w:rsidR="000C1E17" w:rsidRPr="00725F6F">
        <w:rPr>
          <w:rFonts w:ascii="Times New Roman" w:hAnsi="Times New Roman"/>
          <w:sz w:val="24"/>
          <w:szCs w:val="24"/>
        </w:rPr>
        <w:t xml:space="preserve">Оплата </w:t>
      </w:r>
      <w:proofErr w:type="gramStart"/>
      <w:r w:rsidR="000C1E17" w:rsidRPr="00725F6F">
        <w:rPr>
          <w:rFonts w:ascii="Times New Roman" w:hAnsi="Times New Roman"/>
          <w:sz w:val="24"/>
          <w:szCs w:val="24"/>
        </w:rPr>
        <w:t xml:space="preserve">стоимости прохождения государственной экспертизы достоверности определения сметной стоимости капитального ремонта </w:t>
      </w:r>
      <w:r w:rsidR="00491045">
        <w:rPr>
          <w:rFonts w:ascii="Times New Roman" w:hAnsi="Times New Roman"/>
          <w:sz w:val="24"/>
          <w:szCs w:val="24"/>
        </w:rPr>
        <w:t>системы теплоснабжения</w:t>
      </w:r>
      <w:proofErr w:type="gramEnd"/>
      <w:r w:rsidR="00491045">
        <w:rPr>
          <w:rFonts w:ascii="Times New Roman" w:hAnsi="Times New Roman"/>
          <w:sz w:val="24"/>
          <w:szCs w:val="24"/>
        </w:rPr>
        <w:t xml:space="preserve"> и водоснабжения</w:t>
      </w:r>
      <w:r w:rsidR="00491045" w:rsidRPr="00725F6F">
        <w:rPr>
          <w:rFonts w:ascii="Times New Roman" w:hAnsi="Times New Roman"/>
          <w:sz w:val="24"/>
          <w:szCs w:val="24"/>
        </w:rPr>
        <w:t xml:space="preserve"> </w:t>
      </w:r>
      <w:r w:rsidR="000C1E17" w:rsidRPr="00725F6F">
        <w:rPr>
          <w:rFonts w:ascii="Times New Roman" w:hAnsi="Times New Roman"/>
          <w:sz w:val="24"/>
          <w:szCs w:val="24"/>
        </w:rPr>
        <w:t>в многоквартирных домах осуществляется Заказчиком.</w:t>
      </w:r>
    </w:p>
    <w:p w:rsidR="009779D7" w:rsidRPr="0027153A" w:rsidRDefault="0017086B" w:rsidP="00155FF8">
      <w:pPr>
        <w:pStyle w:val="ad"/>
        <w:numPr>
          <w:ilvl w:val="0"/>
          <w:numId w:val="5"/>
        </w:numPr>
        <w:tabs>
          <w:tab w:val="left" w:pos="1134"/>
        </w:tabs>
        <w:ind w:left="709" w:firstLine="0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Начальная </w:t>
      </w:r>
      <w:r w:rsidR="00121086" w:rsidRPr="0027153A">
        <w:rPr>
          <w:rFonts w:ascii="Times New Roman" w:hAnsi="Times New Roman"/>
          <w:b/>
          <w:sz w:val="24"/>
          <w:szCs w:val="24"/>
        </w:rPr>
        <w:t xml:space="preserve">(максимальная) </w:t>
      </w:r>
      <w:r w:rsidRPr="0027153A">
        <w:rPr>
          <w:rFonts w:ascii="Times New Roman" w:hAnsi="Times New Roman"/>
          <w:b/>
          <w:sz w:val="24"/>
          <w:szCs w:val="24"/>
        </w:rPr>
        <w:t>цена договора:</w:t>
      </w:r>
      <w:r w:rsidR="00143AAB">
        <w:rPr>
          <w:rFonts w:ascii="Times New Roman" w:hAnsi="Times New Roman"/>
          <w:b/>
          <w:sz w:val="24"/>
          <w:szCs w:val="24"/>
        </w:rPr>
        <w:t xml:space="preserve"> </w:t>
      </w:r>
      <w:r w:rsidR="00121086" w:rsidRPr="0027153A">
        <w:rPr>
          <w:rFonts w:ascii="Times New Roman" w:hAnsi="Times New Roman"/>
          <w:sz w:val="24"/>
          <w:szCs w:val="24"/>
        </w:rPr>
        <w:t xml:space="preserve">Для осуществления закупки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121086" w:rsidRPr="0027153A">
        <w:rPr>
          <w:rFonts w:ascii="Times New Roman" w:hAnsi="Times New Roman"/>
          <w:sz w:val="24"/>
          <w:szCs w:val="24"/>
        </w:rPr>
        <w:t>ом определена начальная (максимальная) цена договора на</w:t>
      </w:r>
      <w:r w:rsidR="00E93D3D" w:rsidRPr="0027153A">
        <w:rPr>
          <w:rFonts w:ascii="Times New Roman" w:hAnsi="Times New Roman"/>
          <w:sz w:val="24"/>
          <w:szCs w:val="24"/>
        </w:rPr>
        <w:t xml:space="preserve"> основании сметной документации (Приложение № </w:t>
      </w:r>
      <w:r w:rsidR="00C91752" w:rsidRPr="0027153A">
        <w:rPr>
          <w:rFonts w:ascii="Times New Roman" w:hAnsi="Times New Roman"/>
          <w:sz w:val="24"/>
          <w:szCs w:val="24"/>
        </w:rPr>
        <w:t>8</w:t>
      </w:r>
      <w:r w:rsidR="00E93D3D" w:rsidRPr="0027153A">
        <w:rPr>
          <w:rFonts w:ascii="Times New Roman" w:hAnsi="Times New Roman"/>
          <w:sz w:val="24"/>
          <w:szCs w:val="24"/>
        </w:rPr>
        <w:t>)</w:t>
      </w:r>
    </w:p>
    <w:p w:rsidR="009779D7" w:rsidRPr="0027153A" w:rsidRDefault="009779D7" w:rsidP="009779D7">
      <w:pPr>
        <w:pStyle w:val="ad"/>
        <w:tabs>
          <w:tab w:val="left" w:pos="1134"/>
        </w:tabs>
        <w:ind w:left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4"/>
        <w:tblW w:w="0" w:type="auto"/>
        <w:tblInd w:w="675" w:type="dxa"/>
        <w:tblLook w:val="04A0" w:firstRow="1" w:lastRow="0" w:firstColumn="1" w:lastColumn="0" w:noHBand="0" w:noVBand="1"/>
      </w:tblPr>
      <w:tblGrid>
        <w:gridCol w:w="1018"/>
        <w:gridCol w:w="5420"/>
        <w:gridCol w:w="2741"/>
      </w:tblGrid>
      <w:tr w:rsidR="00870D9E" w:rsidRPr="0027153A" w:rsidTr="00155FF8">
        <w:trPr>
          <w:trHeight w:val="520"/>
        </w:trPr>
        <w:tc>
          <w:tcPr>
            <w:tcW w:w="1061" w:type="dxa"/>
            <w:vAlign w:val="center"/>
          </w:tcPr>
          <w:p w:rsidR="00870D9E" w:rsidRPr="0027153A" w:rsidRDefault="00870D9E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5851" w:type="dxa"/>
            <w:vAlign w:val="center"/>
          </w:tcPr>
          <w:p w:rsidR="00870D9E" w:rsidRPr="0027153A" w:rsidRDefault="00870D9E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>Наименование лота</w:t>
            </w:r>
          </w:p>
        </w:tc>
        <w:tc>
          <w:tcPr>
            <w:tcW w:w="2910" w:type="dxa"/>
          </w:tcPr>
          <w:p w:rsidR="00870D9E" w:rsidRPr="0027153A" w:rsidRDefault="008F5FA7" w:rsidP="005B7128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 xml:space="preserve">Стоимость лота </w:t>
            </w:r>
            <w:r w:rsidR="00870D9E" w:rsidRPr="0027153A">
              <w:rPr>
                <w:rFonts w:ascii="Times New Roman" w:hAnsi="Times New Roman"/>
                <w:sz w:val="24"/>
                <w:szCs w:val="24"/>
              </w:rPr>
              <w:t>в руб. (</w:t>
            </w:r>
            <w:proofErr w:type="gramStart"/>
            <w:r w:rsidR="00B94C7B" w:rsidRPr="0027153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B94C7B" w:rsidRPr="00271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128">
              <w:rPr>
                <w:rFonts w:ascii="Times New Roman" w:hAnsi="Times New Roman"/>
                <w:sz w:val="24"/>
                <w:szCs w:val="24"/>
              </w:rPr>
              <w:t>всех налогов и сборов</w:t>
            </w:r>
            <w:r w:rsidR="00870D9E" w:rsidRPr="002715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007F5" w:rsidRPr="00725F6F" w:rsidTr="00155FF8">
        <w:trPr>
          <w:trHeight w:val="2894"/>
        </w:trPr>
        <w:tc>
          <w:tcPr>
            <w:tcW w:w="1061" w:type="dxa"/>
            <w:vMerge w:val="restart"/>
            <w:vAlign w:val="center"/>
          </w:tcPr>
          <w:p w:rsidR="002007F5" w:rsidRPr="0027153A" w:rsidRDefault="002007F5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gridSpan w:val="2"/>
            <w:vAlign w:val="center"/>
          </w:tcPr>
          <w:p w:rsidR="002007F5" w:rsidRDefault="002007F5" w:rsidP="007B6A5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7B6A58">
              <w:rPr>
                <w:sz w:val="24"/>
                <w:szCs w:val="24"/>
              </w:rPr>
              <w:t>ыполнение работ по разработке проектной документации (в объеме рабочей документации)</w:t>
            </w:r>
            <w:r w:rsidR="0005107B">
              <w:rPr>
                <w:sz w:val="24"/>
                <w:szCs w:val="24"/>
              </w:rPr>
              <w:t xml:space="preserve"> </w:t>
            </w:r>
            <w:r w:rsidRPr="007B6A58">
              <w:rPr>
                <w:sz w:val="24"/>
                <w:szCs w:val="24"/>
              </w:rPr>
              <w:t xml:space="preserve">на проведение работ по капитальному </w:t>
            </w:r>
            <w:r w:rsidR="00491045">
              <w:rPr>
                <w:sz w:val="24"/>
                <w:szCs w:val="24"/>
              </w:rPr>
              <w:t xml:space="preserve">ремонту </w:t>
            </w:r>
            <w:r w:rsidRPr="007B6A58">
              <w:rPr>
                <w:sz w:val="24"/>
                <w:szCs w:val="24"/>
              </w:rPr>
              <w:t>в многоквартирных домах в 202</w:t>
            </w:r>
            <w:r w:rsidR="00491045">
              <w:rPr>
                <w:sz w:val="24"/>
                <w:szCs w:val="24"/>
              </w:rPr>
              <w:t>5</w:t>
            </w:r>
            <w:r w:rsidRPr="007B6A58">
              <w:rPr>
                <w:sz w:val="24"/>
                <w:szCs w:val="24"/>
              </w:rPr>
              <w:t xml:space="preserve"> году, </w:t>
            </w:r>
            <w:r w:rsidRPr="007B6A58">
              <w:rPr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</w:t>
            </w:r>
            <w:r>
              <w:rPr>
                <w:color w:val="000000"/>
                <w:sz w:val="24"/>
                <w:szCs w:val="24"/>
              </w:rPr>
              <w:t>ление РФ № 427от 18 мая 2009г.)</w:t>
            </w:r>
            <w:proofErr w:type="gramEnd"/>
          </w:p>
          <w:p w:rsidR="002007F5" w:rsidRDefault="002007F5" w:rsidP="007B6A58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2007F5" w:rsidRPr="0027153A" w:rsidRDefault="002007F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</w:t>
            </w:r>
          </w:p>
        </w:tc>
      </w:tr>
      <w:tr w:rsidR="003F24D7" w:rsidRPr="00725F6F" w:rsidTr="00155FF8">
        <w:trPr>
          <w:trHeight w:val="527"/>
        </w:trPr>
        <w:tc>
          <w:tcPr>
            <w:tcW w:w="1061" w:type="dxa"/>
            <w:vMerge/>
            <w:vAlign w:val="center"/>
          </w:tcPr>
          <w:p w:rsidR="003F24D7" w:rsidRPr="0027153A" w:rsidRDefault="003F24D7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1" w:type="dxa"/>
            <w:vAlign w:val="center"/>
          </w:tcPr>
          <w:p w:rsidR="003F24D7" w:rsidRPr="007B6A58" w:rsidRDefault="005B7128" w:rsidP="00491045">
            <w:pPr>
              <w:widowControl w:val="0"/>
              <w:rPr>
                <w:sz w:val="26"/>
                <w:szCs w:val="26"/>
              </w:rPr>
            </w:pPr>
            <w:r w:rsidRPr="005B7128">
              <w:rPr>
                <w:sz w:val="24"/>
                <w:szCs w:val="24"/>
              </w:rPr>
              <w:t xml:space="preserve">ул. </w:t>
            </w:r>
            <w:r w:rsidR="00491045">
              <w:rPr>
                <w:sz w:val="24"/>
                <w:szCs w:val="24"/>
              </w:rPr>
              <w:t>Нансена, д. 50 (ремонт системы теплоснабжения, водоснабжения)</w:t>
            </w:r>
          </w:p>
        </w:tc>
        <w:tc>
          <w:tcPr>
            <w:tcW w:w="2910" w:type="dxa"/>
            <w:vAlign w:val="center"/>
          </w:tcPr>
          <w:p w:rsidR="003F24D7" w:rsidRDefault="0049104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200 391,60</w:t>
            </w:r>
          </w:p>
        </w:tc>
      </w:tr>
      <w:tr w:rsidR="002007F5" w:rsidRPr="00725F6F" w:rsidTr="00155FF8">
        <w:trPr>
          <w:trHeight w:val="527"/>
        </w:trPr>
        <w:tc>
          <w:tcPr>
            <w:tcW w:w="1061" w:type="dxa"/>
            <w:vMerge/>
            <w:vAlign w:val="center"/>
          </w:tcPr>
          <w:p w:rsidR="002007F5" w:rsidRPr="0027153A" w:rsidRDefault="002007F5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1" w:type="dxa"/>
            <w:vAlign w:val="center"/>
          </w:tcPr>
          <w:p w:rsidR="002007F5" w:rsidRDefault="00491045" w:rsidP="00491045">
            <w:pPr>
              <w:widowControl w:val="0"/>
              <w:rPr>
                <w:sz w:val="24"/>
                <w:szCs w:val="24"/>
              </w:rPr>
            </w:pPr>
            <w:r w:rsidRPr="005B7128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Нансена, д. 52 (ремонт системы теплоснабжения, водоснабжения)</w:t>
            </w:r>
          </w:p>
        </w:tc>
        <w:tc>
          <w:tcPr>
            <w:tcW w:w="2910" w:type="dxa"/>
            <w:vAlign w:val="center"/>
          </w:tcPr>
          <w:p w:rsidR="002007F5" w:rsidRPr="0027153A" w:rsidRDefault="0049104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200 584,80</w:t>
            </w:r>
          </w:p>
        </w:tc>
      </w:tr>
      <w:tr w:rsidR="003F24D7" w:rsidRPr="00725F6F" w:rsidTr="00155FF8">
        <w:trPr>
          <w:trHeight w:val="527"/>
        </w:trPr>
        <w:tc>
          <w:tcPr>
            <w:tcW w:w="1061" w:type="dxa"/>
            <w:vMerge/>
            <w:vAlign w:val="center"/>
          </w:tcPr>
          <w:p w:rsidR="003F24D7" w:rsidRPr="0027153A" w:rsidRDefault="003F24D7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1" w:type="dxa"/>
            <w:vAlign w:val="center"/>
          </w:tcPr>
          <w:p w:rsidR="003F24D7" w:rsidRPr="00324932" w:rsidRDefault="003F24D7" w:rsidP="007B6A5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</w:t>
            </w:r>
            <w:r w:rsidR="00155FF8">
              <w:rPr>
                <w:sz w:val="26"/>
                <w:szCs w:val="26"/>
              </w:rPr>
              <w:t xml:space="preserve">                          ИТОГО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2910" w:type="dxa"/>
            <w:vAlign w:val="center"/>
          </w:tcPr>
          <w:p w:rsidR="003F24D7" w:rsidRDefault="0049104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400 976,40</w:t>
            </w:r>
          </w:p>
        </w:tc>
      </w:tr>
    </w:tbl>
    <w:p w:rsidR="00FA6FE0" w:rsidRPr="0027153A" w:rsidRDefault="00FA6FE0" w:rsidP="00FA6FE0">
      <w:pPr>
        <w:tabs>
          <w:tab w:val="left" w:pos="1134"/>
          <w:tab w:val="left" w:pos="6300"/>
          <w:tab w:val="left" w:pos="8460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086B" w:rsidRPr="00A84983" w:rsidRDefault="0017086B" w:rsidP="00305175">
      <w:pPr>
        <w:pStyle w:val="ad"/>
        <w:numPr>
          <w:ilvl w:val="0"/>
          <w:numId w:val="5"/>
        </w:numPr>
        <w:tabs>
          <w:tab w:val="left" w:pos="1134"/>
          <w:tab w:val="left" w:pos="6300"/>
          <w:tab w:val="left" w:pos="8460"/>
        </w:tabs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bCs/>
          <w:sz w:val="24"/>
          <w:szCs w:val="24"/>
        </w:rPr>
        <w:t>Дата и время начала срока подачи заявок</w:t>
      </w:r>
      <w:r w:rsidR="00A84983" w:rsidRPr="00A84983">
        <w:rPr>
          <w:rFonts w:ascii="Times New Roman" w:hAnsi="Times New Roman"/>
          <w:b/>
          <w:bCs/>
          <w:sz w:val="24"/>
          <w:szCs w:val="24"/>
        </w:rPr>
        <w:t>:</w:t>
      </w:r>
      <w:r w:rsidR="003249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3607">
        <w:rPr>
          <w:rFonts w:ascii="Times New Roman" w:hAnsi="Times New Roman"/>
          <w:bCs/>
          <w:sz w:val="24"/>
          <w:szCs w:val="24"/>
        </w:rPr>
        <w:t>26 июня</w:t>
      </w:r>
      <w:r w:rsidR="00324932">
        <w:rPr>
          <w:rFonts w:ascii="Times New Roman" w:hAnsi="Times New Roman"/>
          <w:bCs/>
          <w:sz w:val="24"/>
          <w:szCs w:val="24"/>
        </w:rPr>
        <w:t xml:space="preserve"> </w:t>
      </w:r>
      <w:r w:rsidR="00A84983" w:rsidRPr="004E4302">
        <w:rPr>
          <w:rFonts w:ascii="Times New Roman" w:hAnsi="Times New Roman"/>
          <w:sz w:val="24"/>
          <w:szCs w:val="24"/>
        </w:rPr>
        <w:t>20</w:t>
      </w:r>
      <w:r w:rsidR="004E4302" w:rsidRPr="004E4302">
        <w:rPr>
          <w:rFonts w:ascii="Times New Roman" w:hAnsi="Times New Roman"/>
          <w:sz w:val="24"/>
          <w:szCs w:val="24"/>
        </w:rPr>
        <w:t>2</w:t>
      </w:r>
      <w:r w:rsidR="00491045">
        <w:rPr>
          <w:rFonts w:ascii="Times New Roman" w:hAnsi="Times New Roman"/>
          <w:sz w:val="24"/>
          <w:szCs w:val="24"/>
        </w:rPr>
        <w:t>5</w:t>
      </w:r>
      <w:r w:rsidR="00A84983" w:rsidRPr="00A84983">
        <w:rPr>
          <w:rFonts w:ascii="Times New Roman" w:hAnsi="Times New Roman"/>
          <w:bCs/>
          <w:sz w:val="24"/>
          <w:szCs w:val="24"/>
        </w:rPr>
        <w:t>г. 09 ч. 00 мин.</w:t>
      </w:r>
      <w:r w:rsidRPr="00A84983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17086B" w:rsidRPr="00A84983" w:rsidRDefault="0017086B" w:rsidP="00305175">
      <w:pPr>
        <w:pStyle w:val="ad"/>
        <w:numPr>
          <w:ilvl w:val="0"/>
          <w:numId w:val="5"/>
        </w:numPr>
        <w:tabs>
          <w:tab w:val="left" w:pos="1134"/>
          <w:tab w:val="left" w:pos="6300"/>
          <w:tab w:val="left" w:pos="8460"/>
        </w:tabs>
        <w:jc w:val="both"/>
        <w:rPr>
          <w:rFonts w:ascii="Times New Roman" w:hAnsi="Times New Roman"/>
          <w:b/>
          <w:sz w:val="24"/>
          <w:szCs w:val="24"/>
        </w:rPr>
      </w:pPr>
      <w:r w:rsidRPr="00A84983">
        <w:rPr>
          <w:rFonts w:ascii="Times New Roman" w:hAnsi="Times New Roman"/>
          <w:b/>
          <w:bCs/>
          <w:sz w:val="24"/>
          <w:szCs w:val="24"/>
        </w:rPr>
        <w:t>Дата и время окончания срока подачи заявок (</w:t>
      </w:r>
      <w:r w:rsidR="00117BAF" w:rsidRPr="00A84983">
        <w:rPr>
          <w:rFonts w:ascii="Times New Roman" w:hAnsi="Times New Roman"/>
          <w:b/>
          <w:bCs/>
          <w:sz w:val="24"/>
          <w:szCs w:val="24"/>
        </w:rPr>
        <w:t>время местное):</w:t>
      </w:r>
      <w:r w:rsidR="00A332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3607">
        <w:rPr>
          <w:rFonts w:ascii="Times New Roman" w:hAnsi="Times New Roman"/>
          <w:bCs/>
          <w:sz w:val="24"/>
          <w:szCs w:val="24"/>
        </w:rPr>
        <w:t>11 июля</w:t>
      </w:r>
      <w:r w:rsidR="00324932">
        <w:rPr>
          <w:rFonts w:ascii="Times New Roman" w:hAnsi="Times New Roman"/>
          <w:bCs/>
          <w:sz w:val="24"/>
          <w:szCs w:val="24"/>
        </w:rPr>
        <w:t xml:space="preserve"> </w:t>
      </w:r>
      <w:r w:rsidR="00A84983" w:rsidRPr="00A84983">
        <w:rPr>
          <w:rFonts w:ascii="Times New Roman" w:hAnsi="Times New Roman"/>
          <w:sz w:val="24"/>
          <w:szCs w:val="24"/>
        </w:rPr>
        <w:t>20</w:t>
      </w:r>
      <w:r w:rsidR="004E4302">
        <w:rPr>
          <w:rFonts w:ascii="Times New Roman" w:hAnsi="Times New Roman"/>
          <w:sz w:val="24"/>
          <w:szCs w:val="24"/>
        </w:rPr>
        <w:t>2</w:t>
      </w:r>
      <w:r w:rsidR="00491045">
        <w:rPr>
          <w:rFonts w:ascii="Times New Roman" w:hAnsi="Times New Roman"/>
          <w:sz w:val="24"/>
          <w:szCs w:val="24"/>
        </w:rPr>
        <w:t>5</w:t>
      </w:r>
      <w:r w:rsidRPr="00A84983">
        <w:rPr>
          <w:rFonts w:ascii="Times New Roman" w:hAnsi="Times New Roman"/>
          <w:bCs/>
          <w:sz w:val="24"/>
          <w:szCs w:val="24"/>
        </w:rPr>
        <w:t>г.</w:t>
      </w:r>
      <w:r w:rsidR="00835CE0" w:rsidRPr="00A84983">
        <w:rPr>
          <w:rFonts w:ascii="Times New Roman" w:hAnsi="Times New Roman"/>
          <w:bCs/>
          <w:sz w:val="24"/>
          <w:szCs w:val="24"/>
        </w:rPr>
        <w:t xml:space="preserve"> 18</w:t>
      </w:r>
      <w:r w:rsidRPr="00A84983">
        <w:rPr>
          <w:rFonts w:ascii="Times New Roman" w:hAnsi="Times New Roman"/>
          <w:bCs/>
          <w:sz w:val="24"/>
          <w:szCs w:val="24"/>
        </w:rPr>
        <w:t xml:space="preserve"> ч. 00 мин</w:t>
      </w:r>
      <w:r w:rsidRPr="00A84983">
        <w:rPr>
          <w:rFonts w:ascii="Times New Roman" w:hAnsi="Times New Roman"/>
          <w:bCs/>
          <w:i/>
          <w:sz w:val="24"/>
          <w:szCs w:val="24"/>
        </w:rPr>
        <w:t>.</w:t>
      </w:r>
    </w:p>
    <w:p w:rsidR="008C69FA" w:rsidRPr="0027153A" w:rsidRDefault="0017086B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Место подачи заявок: </w:t>
      </w:r>
      <w:r w:rsidRPr="0027153A">
        <w:rPr>
          <w:rFonts w:ascii="Times New Roman" w:hAnsi="Times New Roman"/>
          <w:sz w:val="24"/>
          <w:szCs w:val="24"/>
        </w:rPr>
        <w:t>6</w:t>
      </w:r>
      <w:r w:rsidR="00491045">
        <w:rPr>
          <w:rFonts w:ascii="Times New Roman" w:hAnsi="Times New Roman"/>
          <w:bCs/>
          <w:sz w:val="24"/>
          <w:szCs w:val="24"/>
        </w:rPr>
        <w:t>63302</w:t>
      </w:r>
      <w:r w:rsidRPr="0027153A">
        <w:rPr>
          <w:rFonts w:ascii="Times New Roman" w:hAnsi="Times New Roman"/>
          <w:bCs/>
          <w:sz w:val="24"/>
          <w:szCs w:val="24"/>
        </w:rPr>
        <w:t xml:space="preserve">, Россия, Красноярский край, город Норильск, район Центральный, улица </w:t>
      </w:r>
      <w:r w:rsidR="00835CE0" w:rsidRPr="0027153A">
        <w:rPr>
          <w:rFonts w:ascii="Times New Roman" w:hAnsi="Times New Roman"/>
          <w:bCs/>
          <w:sz w:val="24"/>
          <w:szCs w:val="24"/>
        </w:rPr>
        <w:t>Комсомольская, д. 41 б</w:t>
      </w:r>
      <w:r w:rsidR="00117BAF" w:rsidRPr="0027153A">
        <w:rPr>
          <w:rFonts w:ascii="Times New Roman" w:hAnsi="Times New Roman"/>
          <w:sz w:val="24"/>
          <w:szCs w:val="24"/>
        </w:rPr>
        <w:t>.</w:t>
      </w:r>
    </w:p>
    <w:p w:rsidR="008C69FA" w:rsidRPr="0027153A" w:rsidRDefault="0017086B" w:rsidP="00155FF8">
      <w:pPr>
        <w:pStyle w:val="ad"/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Заявки в письменной форме (в конверте) принимаются в р</w:t>
      </w:r>
      <w:r w:rsidR="00835CE0" w:rsidRPr="0027153A">
        <w:rPr>
          <w:rFonts w:ascii="Times New Roman" w:hAnsi="Times New Roman"/>
          <w:sz w:val="24"/>
          <w:szCs w:val="24"/>
        </w:rPr>
        <w:t>абочие дни с 09:00 до 13:00 с 15</w:t>
      </w:r>
      <w:r w:rsidRPr="0027153A">
        <w:rPr>
          <w:rFonts w:ascii="Times New Roman" w:hAnsi="Times New Roman"/>
          <w:sz w:val="24"/>
          <w:szCs w:val="24"/>
        </w:rPr>
        <w:t>:00</w:t>
      </w:r>
      <w:r w:rsidR="00155FF8">
        <w:rPr>
          <w:rFonts w:ascii="Times New Roman" w:hAnsi="Times New Roman"/>
          <w:sz w:val="24"/>
          <w:szCs w:val="24"/>
        </w:rPr>
        <w:t xml:space="preserve"> </w:t>
      </w:r>
      <w:r w:rsidR="00835CE0" w:rsidRPr="0027153A">
        <w:rPr>
          <w:rFonts w:ascii="Times New Roman" w:hAnsi="Times New Roman"/>
          <w:sz w:val="24"/>
          <w:szCs w:val="24"/>
        </w:rPr>
        <w:t>до 18</w:t>
      </w:r>
      <w:r w:rsidRPr="0027153A">
        <w:rPr>
          <w:rFonts w:ascii="Times New Roman" w:hAnsi="Times New Roman"/>
          <w:sz w:val="24"/>
          <w:szCs w:val="24"/>
        </w:rPr>
        <w:t>:00 часов.</w:t>
      </w:r>
    </w:p>
    <w:p w:rsidR="00163CB8" w:rsidRPr="00163CB8" w:rsidRDefault="008C69FA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63CB8">
        <w:rPr>
          <w:rFonts w:ascii="Times New Roman" w:hAnsi="Times New Roman"/>
          <w:b/>
          <w:sz w:val="24"/>
          <w:szCs w:val="24"/>
        </w:rPr>
        <w:t>Место рассмотрения заявок участников закупки:</w:t>
      </w:r>
      <w:r w:rsidR="00491045">
        <w:rPr>
          <w:rFonts w:ascii="Times New Roman" w:hAnsi="Times New Roman"/>
          <w:b/>
          <w:sz w:val="24"/>
          <w:szCs w:val="24"/>
        </w:rPr>
        <w:t xml:space="preserve"> </w:t>
      </w:r>
      <w:r w:rsidR="007363C7" w:rsidRPr="00163CB8">
        <w:rPr>
          <w:rFonts w:ascii="Times New Roman" w:hAnsi="Times New Roman"/>
          <w:sz w:val="24"/>
          <w:szCs w:val="24"/>
        </w:rPr>
        <w:t>6</w:t>
      </w:r>
      <w:r w:rsidR="00491045">
        <w:rPr>
          <w:rFonts w:ascii="Times New Roman" w:hAnsi="Times New Roman"/>
          <w:bCs/>
          <w:sz w:val="24"/>
          <w:szCs w:val="24"/>
        </w:rPr>
        <w:t>63302</w:t>
      </w:r>
      <w:r w:rsidR="007363C7" w:rsidRPr="00163CB8">
        <w:rPr>
          <w:rFonts w:ascii="Times New Roman" w:hAnsi="Times New Roman"/>
          <w:bCs/>
          <w:sz w:val="24"/>
          <w:szCs w:val="24"/>
        </w:rPr>
        <w:t xml:space="preserve">, Россия, Красноярский край, город Норильск, район Центральный, </w:t>
      </w:r>
      <w:r w:rsidR="003C3607">
        <w:rPr>
          <w:rFonts w:ascii="Times New Roman" w:hAnsi="Times New Roman"/>
          <w:bCs/>
          <w:sz w:val="24"/>
          <w:szCs w:val="24"/>
        </w:rPr>
        <w:t>Ленинский проспект</w:t>
      </w:r>
      <w:r w:rsidR="001D7CDC" w:rsidRPr="00163CB8">
        <w:rPr>
          <w:rFonts w:ascii="Times New Roman" w:hAnsi="Times New Roman"/>
          <w:bCs/>
          <w:sz w:val="24"/>
          <w:szCs w:val="24"/>
        </w:rPr>
        <w:t>, д.</w:t>
      </w:r>
      <w:r w:rsidR="003C3607">
        <w:rPr>
          <w:rFonts w:ascii="Times New Roman" w:hAnsi="Times New Roman"/>
          <w:bCs/>
          <w:sz w:val="24"/>
          <w:szCs w:val="24"/>
        </w:rPr>
        <w:t xml:space="preserve"> 1</w:t>
      </w:r>
      <w:r w:rsidR="001D7CDC" w:rsidRPr="00163CB8">
        <w:rPr>
          <w:rFonts w:ascii="Times New Roman" w:hAnsi="Times New Roman"/>
          <w:bCs/>
          <w:sz w:val="24"/>
          <w:szCs w:val="24"/>
        </w:rPr>
        <w:t xml:space="preserve">, </w:t>
      </w:r>
      <w:r w:rsidR="00163CB8">
        <w:rPr>
          <w:rFonts w:ascii="Times New Roman" w:hAnsi="Times New Roman"/>
          <w:bCs/>
          <w:sz w:val="24"/>
          <w:szCs w:val="24"/>
        </w:rPr>
        <w:t>МКУ «УЖКХ»</w:t>
      </w:r>
    </w:p>
    <w:p w:rsidR="002F4E0F" w:rsidRPr="00163CB8" w:rsidRDefault="008C69FA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63CB8">
        <w:rPr>
          <w:rFonts w:ascii="Times New Roman" w:hAnsi="Times New Roman"/>
          <w:b/>
          <w:sz w:val="24"/>
          <w:szCs w:val="24"/>
        </w:rPr>
        <w:t>Дата вскрытия конвертов:</w:t>
      </w:r>
      <w:r w:rsidR="00A332C4">
        <w:rPr>
          <w:rFonts w:ascii="Times New Roman" w:hAnsi="Times New Roman"/>
          <w:b/>
          <w:sz w:val="24"/>
          <w:szCs w:val="24"/>
        </w:rPr>
        <w:t xml:space="preserve"> </w:t>
      </w:r>
      <w:r w:rsidR="003C3607">
        <w:rPr>
          <w:rFonts w:ascii="Times New Roman" w:hAnsi="Times New Roman"/>
          <w:sz w:val="24"/>
          <w:szCs w:val="24"/>
        </w:rPr>
        <w:t>14.07</w:t>
      </w:r>
      <w:r w:rsidR="00A84983" w:rsidRPr="00163CB8">
        <w:rPr>
          <w:rFonts w:ascii="Times New Roman" w:hAnsi="Times New Roman"/>
          <w:sz w:val="24"/>
          <w:szCs w:val="24"/>
        </w:rPr>
        <w:t>.20</w:t>
      </w:r>
      <w:r w:rsidR="004E4302" w:rsidRPr="00163CB8">
        <w:rPr>
          <w:rFonts w:ascii="Times New Roman" w:hAnsi="Times New Roman"/>
          <w:sz w:val="24"/>
          <w:szCs w:val="24"/>
        </w:rPr>
        <w:t>2</w:t>
      </w:r>
      <w:r w:rsidR="00CF721D">
        <w:rPr>
          <w:rFonts w:ascii="Times New Roman" w:hAnsi="Times New Roman"/>
          <w:sz w:val="24"/>
          <w:szCs w:val="24"/>
        </w:rPr>
        <w:t xml:space="preserve">5 </w:t>
      </w:r>
      <w:r w:rsidR="00A84983" w:rsidRPr="00163CB8">
        <w:rPr>
          <w:rFonts w:ascii="Times New Roman" w:hAnsi="Times New Roman"/>
          <w:sz w:val="24"/>
          <w:szCs w:val="24"/>
        </w:rPr>
        <w:t>г. в 12 час 00мин</w:t>
      </w:r>
    </w:p>
    <w:p w:rsidR="002F4E0F" w:rsidRPr="0027153A" w:rsidRDefault="0017086B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Дата подведения итогов закупки: </w:t>
      </w:r>
      <w:r w:rsidR="003C3607">
        <w:rPr>
          <w:rFonts w:ascii="Times New Roman" w:hAnsi="Times New Roman"/>
          <w:sz w:val="24"/>
          <w:szCs w:val="24"/>
        </w:rPr>
        <w:t>15</w:t>
      </w:r>
      <w:r w:rsidR="003C52E1">
        <w:rPr>
          <w:rFonts w:ascii="Times New Roman" w:hAnsi="Times New Roman"/>
          <w:sz w:val="24"/>
          <w:szCs w:val="24"/>
        </w:rPr>
        <w:t>.07</w:t>
      </w:r>
      <w:r w:rsidR="00CF721D">
        <w:rPr>
          <w:rFonts w:ascii="Times New Roman" w:hAnsi="Times New Roman"/>
          <w:sz w:val="24"/>
          <w:szCs w:val="24"/>
        </w:rPr>
        <w:t>.2025 г</w:t>
      </w:r>
      <w:r w:rsidR="00A84983" w:rsidRPr="006300A0">
        <w:rPr>
          <w:rFonts w:ascii="Times New Roman" w:hAnsi="Times New Roman"/>
          <w:sz w:val="24"/>
          <w:szCs w:val="24"/>
        </w:rPr>
        <w:t xml:space="preserve">. </w:t>
      </w:r>
      <w:r w:rsidR="00A84983">
        <w:rPr>
          <w:rFonts w:ascii="Times New Roman" w:hAnsi="Times New Roman"/>
          <w:sz w:val="24"/>
          <w:szCs w:val="24"/>
        </w:rPr>
        <w:t>в 12 час 00 мин</w:t>
      </w:r>
    </w:p>
    <w:p w:rsidR="00F203D0" w:rsidRPr="0027153A" w:rsidRDefault="00F203D0" w:rsidP="00305175">
      <w:pPr>
        <w:pStyle w:val="ad"/>
        <w:numPr>
          <w:ilvl w:val="0"/>
          <w:numId w:val="5"/>
        </w:numPr>
        <w:tabs>
          <w:tab w:val="left" w:pos="-142"/>
          <w:tab w:val="left" w:pos="851"/>
          <w:tab w:val="left" w:pos="993"/>
        </w:tabs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Требования к участникам закупки: 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закупки;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 xml:space="preserve"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</w:t>
      </w:r>
      <w:r w:rsidRPr="0027153A">
        <w:rPr>
          <w:rFonts w:ascii="Times New Roman" w:hAnsi="Times New Roman"/>
          <w:color w:val="000000"/>
          <w:lang w:eastAsia="zh-CN"/>
        </w:rPr>
        <w:lastRenderedPageBreak/>
        <w:t>участие в закупке;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proofErr w:type="gramStart"/>
      <w:r w:rsidRPr="0027153A">
        <w:rPr>
          <w:rFonts w:ascii="Times New Roman" w:hAnsi="Times New Roman"/>
          <w:color w:val="000000"/>
          <w:lang w:eastAsia="zh-CN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</w:t>
      </w:r>
      <w:proofErr w:type="gramEnd"/>
      <w:r w:rsidR="0078001F">
        <w:rPr>
          <w:rFonts w:ascii="Times New Roman" w:hAnsi="Times New Roman"/>
          <w:color w:val="000000"/>
          <w:lang w:eastAsia="zh-CN"/>
        </w:rPr>
        <w:t xml:space="preserve"> </w:t>
      </w:r>
      <w:proofErr w:type="gramStart"/>
      <w:r w:rsidRPr="0027153A">
        <w:rPr>
          <w:rFonts w:ascii="Times New Roman" w:hAnsi="Times New Roman"/>
          <w:color w:val="000000"/>
          <w:lang w:eastAsia="zh-CN"/>
        </w:rPr>
        <w:t>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</w:r>
      <w:proofErr w:type="gramEnd"/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sz w:val="24"/>
          <w:szCs w:val="24"/>
        </w:rPr>
        <w:t>Отсутствие между участником закупки и заказчиком (членами комиссии) конфликта интересов;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proofErr w:type="gramStart"/>
      <w:r w:rsidRPr="0027153A">
        <w:rPr>
          <w:rFonts w:ascii="Times New Roman" w:eastAsia="Calibri" w:hAnsi="Times New Roman"/>
          <w:sz w:val="24"/>
          <w:szCs w:val="24"/>
        </w:rPr>
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</w:t>
      </w:r>
      <w:proofErr w:type="gramEnd"/>
      <w:r w:rsidRPr="0027153A">
        <w:rPr>
          <w:rFonts w:ascii="Times New Roman" w:eastAsia="Calibri" w:hAnsi="Times New Roman"/>
          <w:sz w:val="24"/>
          <w:szCs w:val="24"/>
        </w:rPr>
        <w:t xml:space="preserve">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Отсутствие сведений об участниках закупки в реестре недобросовестных постав</w:t>
      </w:r>
      <w:r w:rsidR="00C32E97" w:rsidRPr="0027153A">
        <w:rPr>
          <w:rFonts w:ascii="Times New Roman" w:hAnsi="Times New Roman"/>
          <w:color w:val="000000"/>
          <w:lang w:eastAsia="zh-CN"/>
        </w:rPr>
        <w:t xml:space="preserve">щиков, предусмотренном статьей </w:t>
      </w:r>
      <w:r w:rsidRPr="0027153A">
        <w:rPr>
          <w:rFonts w:ascii="Times New Roman" w:hAnsi="Times New Roman"/>
          <w:color w:val="000000"/>
          <w:lang w:eastAsia="zh-CN"/>
        </w:rPr>
        <w:t xml:space="preserve">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</w:r>
      <w:r w:rsidRPr="0027153A">
        <w:rPr>
          <w:rFonts w:ascii="Times New Roman" w:hAnsi="Times New Roman"/>
          <w:color w:val="000000"/>
          <w:u w:val="single"/>
          <w:lang w:eastAsia="zh-CN"/>
        </w:rPr>
        <w:t>муниципальных нужд»;</w:t>
      </w:r>
      <w:r w:rsidRPr="0027153A">
        <w:rPr>
          <w:rFonts w:ascii="Times New Roman" w:hAnsi="Times New Roman"/>
          <w:color w:val="000000"/>
          <w:lang w:eastAsia="zh-CN"/>
        </w:rPr>
        <w:tab/>
      </w:r>
    </w:p>
    <w:p w:rsidR="00B84057" w:rsidRPr="0027153A" w:rsidRDefault="00B84057" w:rsidP="00155FF8">
      <w:pPr>
        <w:pStyle w:val="ad"/>
        <w:widowControl w:val="0"/>
        <w:tabs>
          <w:tab w:val="left" w:pos="709"/>
        </w:tabs>
        <w:spacing w:line="274" w:lineRule="exact"/>
        <w:ind w:left="0" w:firstLine="709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8)  Участник закупки не является офшорной компанией;</w:t>
      </w:r>
    </w:p>
    <w:p w:rsidR="00B84057" w:rsidRPr="0027153A" w:rsidRDefault="00B84057" w:rsidP="00155FF8">
      <w:pPr>
        <w:pStyle w:val="ConsPlusNormal"/>
        <w:ind w:left="993" w:hanging="273"/>
        <w:jc w:val="both"/>
        <w:rPr>
          <w:rFonts w:ascii="Times New Roman" w:hAnsi="Times New Roman" w:cs="Times New Roman"/>
          <w:color w:val="000000"/>
          <w:lang w:eastAsia="zh-CN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 xml:space="preserve">9) 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</w:r>
      <w:hyperlink r:id="rId9" w:history="1">
        <w:r w:rsidRPr="0027153A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27153A">
        <w:rPr>
          <w:rFonts w:ascii="Times New Roman" w:hAnsi="Times New Roman" w:cs="Times New Roman"/>
          <w:sz w:val="24"/>
          <w:szCs w:val="24"/>
        </w:rPr>
        <w:t xml:space="preserve"> Министерства регионального развития Российской Федерации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от 30.12.2009 N 624 (далее – перечень).</w:t>
      </w:r>
    </w:p>
    <w:p w:rsidR="00EF5A7D" w:rsidRPr="0027153A" w:rsidRDefault="0017086B" w:rsidP="00155FF8">
      <w:pPr>
        <w:pStyle w:val="ad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Требования к заявке на участие в процедуре закупки: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</w:r>
    </w:p>
    <w:p w:rsidR="008B0757" w:rsidRPr="0027153A" w:rsidRDefault="008B0757" w:rsidP="00155FF8">
      <w:pPr>
        <w:pStyle w:val="afc"/>
        <w:ind w:left="993" w:hanging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28"/>
      <w:bookmarkEnd w:id="0"/>
      <w:r w:rsidRPr="0027153A">
        <w:rPr>
          <w:rFonts w:ascii="Times New Roman" w:hAnsi="Times New Roman" w:cs="Times New Roman"/>
          <w:sz w:val="24"/>
          <w:szCs w:val="24"/>
        </w:rPr>
        <w:t xml:space="preserve">               1. 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</w:r>
      <w:r w:rsidR="0033219E" w:rsidRPr="0027153A">
        <w:rPr>
          <w:rFonts w:ascii="Times New Roman" w:hAnsi="Times New Roman" w:cs="Times New Roman"/>
          <w:sz w:val="24"/>
          <w:szCs w:val="24"/>
        </w:rPr>
        <w:t>.</w:t>
      </w:r>
      <w:r w:rsidRPr="0027153A">
        <w:rPr>
          <w:rFonts w:ascii="Times New Roman" w:hAnsi="Times New Roman" w:cs="Times New Roman"/>
          <w:sz w:val="24"/>
          <w:szCs w:val="24"/>
        </w:rPr>
        <w:t xml:space="preserve"> Заявка на участие в конкурсе должна содержать информацию, указанную заказчиком в конкурсной документации: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а) информацию и документы об участнике закупки, подавшем заявку на участие в конкурсе;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 xml:space="preserve">б) наименование, фирменное наименование (при наличии), место нахождения, почтовый адрес (для юридического, лица), идентификационный номер налогоплательщика (участника) (при наличии), информацию об учредителях, членах коллегиального исполнительного органа, лица, исполняющего функции </w:t>
      </w:r>
      <w:r w:rsidRPr="0027153A">
        <w:rPr>
          <w:rFonts w:ascii="Times New Roman" w:hAnsi="Times New Roman" w:cs="Times New Roman"/>
          <w:sz w:val="24"/>
          <w:szCs w:val="24"/>
        </w:rPr>
        <w:lastRenderedPageBreak/>
        <w:t>единоличного исполнительного органа участника закупки, номер контактного телефона;</w:t>
      </w:r>
      <w:proofErr w:type="gramEnd"/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>в) выписку из единого государственного реестра юридических лиц или засвидетельствованную в нотариальном порядке копию такой выписки (для юридического лица), выписку из единого государственного реестра индивидуальных предпринимателей или засвидетельствованную в нотариальном порядке копию такой выписки (для индивидуального предпринимателя), которые получены не ранее чем за шесть месяцев до даты размещения извещения о проведении конкурса, удостоверенные в установленном законодательством РФ порядке переводом на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г) 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 (далее - руководитель).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В случае если от имени участника закупки действует иное лицо, заявка на участие в конкурсе должна содержать также доверенность на осуществление действий от имени участника закупки, заверенную печатью участника закупки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В случае если указанная доверенность подписана лицом, уполномоченным руководителем, заявка на участие в конкурсе должна содержать также документ, подтверждающий полномочия руководителя;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д) документы, подтверждающие соответствие участника закупки требованиям к участникам закупки, установленным заказчиком в конкурсной документаци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и</w:t>
      </w:r>
      <w:r w:rsidR="00F24A9B" w:rsidRPr="0027153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24A9B" w:rsidRPr="0027153A">
        <w:rPr>
          <w:rFonts w:ascii="Times New Roman" w:hAnsi="Times New Roman" w:cs="Times New Roman"/>
          <w:sz w:val="24"/>
          <w:szCs w:val="24"/>
        </w:rPr>
        <w:t>в пункте 22)</w:t>
      </w:r>
      <w:r w:rsidR="0056450F" w:rsidRPr="0027153A">
        <w:rPr>
          <w:rFonts w:ascii="Times New Roman" w:hAnsi="Times New Roman" w:cs="Times New Roman"/>
          <w:sz w:val="24"/>
          <w:szCs w:val="24"/>
        </w:rPr>
        <w:t>,</w:t>
      </w:r>
      <w:r w:rsidRPr="0027153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74" w:history="1">
        <w:r w:rsidRPr="0027153A">
          <w:rPr>
            <w:rFonts w:ascii="Times New Roman" w:hAnsi="Times New Roman" w:cs="Times New Roman"/>
            <w:color w:val="0000FF"/>
            <w:sz w:val="24"/>
            <w:szCs w:val="24"/>
          </w:rPr>
          <w:t>пунктом 1.5</w:t>
        </w:r>
      </w:hyperlink>
      <w:r w:rsidRPr="0027153A">
        <w:rPr>
          <w:rFonts w:ascii="Times New Roman" w:hAnsi="Times New Roman" w:cs="Times New Roman"/>
          <w:sz w:val="24"/>
          <w:szCs w:val="24"/>
        </w:rPr>
        <w:t xml:space="preserve"> настоящего Порядка, или копии таких документов, заверенные печатью участника закупки (при наличии печати) и подписью руководителя;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е) копию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организацией, заверенную печатью участника закупки (при наличии печати) и подписью руководителя (при проведении работ, указанных в перечне), с приложением выписки из реестра саморегулируемой организации;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ж) копию лицензии на осуществление деятельности по сохранению объектов культурного наследия (памятников истории и культуры) народов Российской Федерации (в случае наличия таких требований),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з) копии учредительных документов участника закупки (для юридического лица),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>и) документы, подтверждающие опыт работы (количество успешно завершенных объектов-аналогов (объект капитального ремонта (строительства), на котором участником закупки были выполнены работы, аналогичные тем, которые являются предметом закупки, отдельно по каждому виду работ) за последний календарный год с указанием адреса объекта, наименования и координат заказчика, с которым был заключен договор подряда, а также копии актов) (копии договоров и иные), заверенные печатью участника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(при</w:t>
      </w:r>
      <w:r w:rsidRPr="004473A5">
        <w:rPr>
          <w:rFonts w:ascii="Times New Roman" w:hAnsi="Times New Roman" w:cs="Times New Roman"/>
          <w:sz w:val="24"/>
          <w:szCs w:val="24"/>
        </w:rPr>
        <w:t xml:space="preserve"> наличии печати) закупки и подписью руководителя юридического лица или подписью индивидуального предпринимателя;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3A5">
        <w:rPr>
          <w:rFonts w:ascii="Times New Roman" w:hAnsi="Times New Roman" w:cs="Times New Roman"/>
          <w:sz w:val="24"/>
          <w:szCs w:val="24"/>
        </w:rPr>
        <w:lastRenderedPageBreak/>
        <w:t>к) сведения о наличии специалистов,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лет, с приложением подтверждающих данные сведения документов (дипломов об образовании и иных), заверенные печатью участника закупки (при наличии печати) и подписью руководителя юридического лица или подписью индивидуального предпринимателя, а</w:t>
      </w:r>
      <w:proofErr w:type="gramEnd"/>
      <w:r w:rsidRPr="004473A5">
        <w:rPr>
          <w:rFonts w:ascii="Times New Roman" w:hAnsi="Times New Roman" w:cs="Times New Roman"/>
          <w:sz w:val="24"/>
          <w:szCs w:val="24"/>
        </w:rPr>
        <w:t xml:space="preserve"> также полный список работников, привлеченных к данным работам и состоящих в трудовых или гражданско-правовых отношениях (с копиями документов);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473A5">
        <w:rPr>
          <w:rFonts w:ascii="Times New Roman" w:hAnsi="Times New Roman" w:cs="Times New Roman"/>
          <w:sz w:val="24"/>
          <w:szCs w:val="24"/>
        </w:rPr>
        <w:t>л) информацию о наличии либо об отсутствии несчастных случаев при производстве работ за последний календарный год,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473A5">
        <w:rPr>
          <w:rFonts w:ascii="Times New Roman" w:hAnsi="Times New Roman" w:cs="Times New Roman"/>
          <w:sz w:val="24"/>
          <w:szCs w:val="24"/>
        </w:rPr>
        <w:t>м) документы, подтверждающие соответствие участника закупки и (или) предлагаемых им работ или услуг условиям, запретам и ограничениям в случае, если такие условия, запреты и ограничения установлены заказчиком в конкурсной документации;</w:t>
      </w:r>
    </w:p>
    <w:p w:rsidR="008B0757" w:rsidRPr="004473A5" w:rsidRDefault="008B0757" w:rsidP="00155FF8">
      <w:pPr>
        <w:pStyle w:val="afc"/>
        <w:tabs>
          <w:tab w:val="left" w:pos="1985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3A5">
        <w:rPr>
          <w:rFonts w:ascii="Times New Roman" w:hAnsi="Times New Roman" w:cs="Times New Roman"/>
          <w:sz w:val="24"/>
          <w:szCs w:val="24"/>
        </w:rPr>
        <w:t>н)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закупки выполнение работ или оказание услуг, являющихся предметом договора, либо внесение денежных средств в качестве обеспечения заявки на участие в конкурсе, обеспечения исполнения</w:t>
      </w:r>
      <w:proofErr w:type="gramEnd"/>
      <w:r w:rsidRPr="004473A5">
        <w:rPr>
          <w:rFonts w:ascii="Times New Roman" w:hAnsi="Times New Roman" w:cs="Times New Roman"/>
          <w:sz w:val="24"/>
          <w:szCs w:val="24"/>
        </w:rPr>
        <w:t xml:space="preserve"> договора является крупной сделкой</w:t>
      </w:r>
      <w:r w:rsidR="0027153A">
        <w:rPr>
          <w:rFonts w:ascii="Times New Roman" w:hAnsi="Times New Roman" w:cs="Times New Roman"/>
          <w:sz w:val="24"/>
          <w:szCs w:val="24"/>
        </w:rPr>
        <w:t>.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473A5">
        <w:rPr>
          <w:rFonts w:ascii="Times New Roman" w:hAnsi="Times New Roman" w:cs="Times New Roman"/>
          <w:sz w:val="24"/>
          <w:szCs w:val="24"/>
        </w:rPr>
        <w:t xml:space="preserve">2. Предложение участника закупки в отношении объекта закупки (срок выполнения работ, цена договора, гарантийный срок на результаты выполненных работ), заверенное печатью участника закупки (при наличии печати) и подписью руководителя юридического </w:t>
      </w:r>
      <w:r w:rsidRPr="0027153A">
        <w:rPr>
          <w:rFonts w:ascii="Times New Roman" w:hAnsi="Times New Roman" w:cs="Times New Roman"/>
          <w:sz w:val="24"/>
          <w:szCs w:val="24"/>
        </w:rPr>
        <w:t>лица или подписью индивидуального предпринимателя.</w:t>
      </w:r>
    </w:p>
    <w:p w:rsidR="009258BC" w:rsidRPr="0027153A" w:rsidRDefault="009E57F1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3. </w:t>
      </w:r>
      <w:r w:rsidR="009258BC" w:rsidRPr="0027153A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9258BC" w:rsidRPr="0027153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258BC" w:rsidRPr="0027153A">
        <w:rPr>
          <w:rFonts w:ascii="Times New Roman" w:hAnsi="Times New Roman" w:cs="Times New Roman"/>
          <w:sz w:val="24"/>
          <w:szCs w:val="24"/>
        </w:rPr>
        <w:t xml:space="preserve"> если в </w:t>
      </w:r>
      <w:r w:rsidR="007F289C" w:rsidRPr="0027153A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9258BC" w:rsidRPr="0027153A">
        <w:rPr>
          <w:rFonts w:ascii="Times New Roman" w:hAnsi="Times New Roman" w:cs="Times New Roman"/>
          <w:sz w:val="24"/>
          <w:szCs w:val="24"/>
        </w:rPr>
        <w:t xml:space="preserve">документации о проведении конкурса указан </w:t>
      </w:r>
      <w:r w:rsidR="007F289C" w:rsidRPr="0027153A">
        <w:rPr>
          <w:rFonts w:ascii="Times New Roman" w:hAnsi="Times New Roman" w:cs="Times New Roman"/>
          <w:sz w:val="24"/>
          <w:szCs w:val="24"/>
        </w:rPr>
        <w:t>такой критерий оценки заявок участников закупки на участие в конкурсе, как</w:t>
      </w:r>
      <w:r w:rsidR="009258BC" w:rsidRPr="0027153A">
        <w:rPr>
          <w:rFonts w:ascii="Times New Roman" w:hAnsi="Times New Roman" w:cs="Times New Roman"/>
          <w:sz w:val="24"/>
          <w:szCs w:val="24"/>
        </w:rPr>
        <w:t xml:space="preserve"> «квалификация участника закупки», заявка участника закупки должна содержать также документы, подтверждающие его квалификацию.</w:t>
      </w:r>
    </w:p>
    <w:p w:rsidR="008B0757" w:rsidRPr="0027153A" w:rsidRDefault="009E57F1" w:rsidP="00155FF8">
      <w:pPr>
        <w:pStyle w:val="afc"/>
        <w:tabs>
          <w:tab w:val="left" w:pos="567"/>
        </w:tabs>
        <w:ind w:left="993" w:hanging="851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              4. </w:t>
      </w:r>
      <w:proofErr w:type="gramStart"/>
      <w:r w:rsidR="008B0757" w:rsidRPr="0027153A">
        <w:rPr>
          <w:rFonts w:ascii="Times New Roman" w:hAnsi="Times New Roman" w:cs="Times New Roman"/>
          <w:sz w:val="24"/>
          <w:szCs w:val="24"/>
        </w:rPr>
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</w:r>
      <w:hyperlink r:id="rId10" w:history="1">
        <w:r w:rsidR="008B0757" w:rsidRPr="0027153A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="008B0757" w:rsidRPr="0027153A">
        <w:rPr>
          <w:rFonts w:ascii="Times New Roman" w:hAnsi="Times New Roman" w:cs="Times New Roman"/>
          <w:sz w:val="24"/>
          <w:szCs w:val="24"/>
        </w:rPr>
        <w:t xml:space="preserve"> Министерства регионального развития Российской Федерации от</w:t>
      </w:r>
      <w:proofErr w:type="gramEnd"/>
      <w:r w:rsidR="008B0757" w:rsidRPr="0027153A">
        <w:rPr>
          <w:rFonts w:ascii="Times New Roman" w:hAnsi="Times New Roman" w:cs="Times New Roman"/>
          <w:sz w:val="24"/>
          <w:szCs w:val="24"/>
        </w:rPr>
        <w:t xml:space="preserve"> 30.12.2009 N 624 (далее – перечень).</w:t>
      </w:r>
    </w:p>
    <w:p w:rsidR="009543AE" w:rsidRPr="0027153A" w:rsidRDefault="009E57F1" w:rsidP="00155FF8">
      <w:pPr>
        <w:pStyle w:val="afc"/>
        <w:ind w:left="993" w:hanging="851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             5. </w:t>
      </w:r>
      <w:r w:rsidR="008B0757" w:rsidRPr="0027153A">
        <w:rPr>
          <w:rFonts w:ascii="Times New Roman" w:hAnsi="Times New Roman" w:cs="Times New Roman"/>
          <w:sz w:val="24"/>
          <w:szCs w:val="24"/>
        </w:rPr>
        <w:t>Д</w:t>
      </w:r>
      <w:r w:rsidR="009543AE" w:rsidRPr="0027153A">
        <w:rPr>
          <w:rFonts w:ascii="Times New Roman" w:hAnsi="Times New Roman" w:cs="Times New Roman"/>
          <w:sz w:val="24"/>
          <w:szCs w:val="24"/>
        </w:rPr>
        <w:t>окумент</w:t>
      </w:r>
      <w:r w:rsidR="009933E1" w:rsidRPr="0027153A">
        <w:rPr>
          <w:rFonts w:ascii="Times New Roman" w:hAnsi="Times New Roman" w:cs="Times New Roman"/>
          <w:sz w:val="24"/>
          <w:szCs w:val="24"/>
        </w:rPr>
        <w:t>,</w:t>
      </w:r>
      <w:r w:rsidR="009543AE" w:rsidRPr="0027153A">
        <w:rPr>
          <w:rFonts w:ascii="Times New Roman" w:hAnsi="Times New Roman" w:cs="Times New Roman"/>
          <w:sz w:val="24"/>
          <w:szCs w:val="24"/>
        </w:rPr>
        <w:t xml:space="preserve"> подтверждающий необходимость применения районного коэффициента 1,8 и северной надбавки 80% согласно МУ СБЦ п. 3.15. «Коэффициент к базовым ценам на проектные работы, учитывающий затраты организаций по выплате заработной платы».</w:t>
      </w:r>
    </w:p>
    <w:p w:rsidR="00EB530F" w:rsidRPr="0027153A" w:rsidRDefault="00EB530F" w:rsidP="00155FF8">
      <w:pPr>
        <w:pStyle w:val="ad"/>
        <w:tabs>
          <w:tab w:val="left" w:pos="426"/>
          <w:tab w:val="left" w:pos="851"/>
          <w:tab w:val="left" w:pos="993"/>
          <w:tab w:val="left" w:pos="1134"/>
        </w:tabs>
        <w:ind w:left="99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7153A">
        <w:rPr>
          <w:rFonts w:ascii="Times New Roman" w:hAnsi="Times New Roman"/>
          <w:sz w:val="24"/>
          <w:szCs w:val="24"/>
        </w:rPr>
        <w:t xml:space="preserve"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 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</w:t>
      </w:r>
      <w:r w:rsidRPr="0027153A">
        <w:rPr>
          <w:rFonts w:ascii="Times New Roman" w:hAnsi="Times New Roman"/>
          <w:sz w:val="24"/>
          <w:szCs w:val="24"/>
        </w:rPr>
        <w:lastRenderedPageBreak/>
        <w:t xml:space="preserve">участника закупки, </w:t>
      </w:r>
      <w:r w:rsidRPr="0027153A">
        <w:rPr>
          <w:rFonts w:ascii="Times New Roman" w:hAnsi="Times New Roman"/>
          <w:i/>
          <w:sz w:val="24"/>
          <w:szCs w:val="24"/>
          <w:u w:val="single"/>
        </w:rPr>
        <w:t>и он несет ответственность за подлинность и достоверность этих информации и документов.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процедуре закупки оформляется на русском языке, разборчивыми печатными буквами. Подача документов и сведений, составляющих заявку на участие в закупке, на иностранном языке должна сопровождаться предоставлением надлежащим образом заверенного перевода на русский язык.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документов, составляющих заявку на участие в закупке, должны применяться общепринятые термины, обозначения и сокращения, либо они должны применяться в соответствии с требованиями действующих нормативных правовых актов.</w:t>
      </w:r>
    </w:p>
    <w:p w:rsidR="0028684A" w:rsidRPr="0027153A" w:rsidRDefault="0028684A" w:rsidP="00155FF8">
      <w:pPr>
        <w:tabs>
          <w:tab w:val="left" w:pos="-142"/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Сведения и документы, содержащиеся в заявке, не должны допускать двусмысленного толкования.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 документы, входящие в состав заявки, должны быть оформлены с учётом следующих требований: 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документы, прилагаемые в копиях, должны удостоверяться подписью уполномоченного лица заявителя и заверяться печатью (для юридического лица – обязательно, для индивидуального предпринимателя – при наличии печати); 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 должны быть заверены нотариально в случае, если указание на это содержится в документации о закупке;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документах не допускается применение факсимильных подписей, а так же наличие подчисток и исправлений; 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</w:t>
      </w:r>
    </w:p>
    <w:p w:rsidR="00881DF2" w:rsidRPr="0027153A" w:rsidRDefault="0028684A" w:rsidP="00155FF8">
      <w:pPr>
        <w:widowControl w:val="0"/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2715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 документы, входящие в состав заявки должны быть пронумерованы, прошиты в один том (вместе с заявкой) и заверены подписью уполномоченного лица заявителя и печатью (для юридического лица – обязательно, для индивидуального предпринимателя – при наличии печати) на прошивке.</w:t>
      </w:r>
    </w:p>
    <w:p w:rsidR="00D71443" w:rsidRPr="0027153A" w:rsidRDefault="00167928" w:rsidP="00155FF8">
      <w:pPr>
        <w:pStyle w:val="ad"/>
        <w:widowControl w:val="0"/>
        <w:numPr>
          <w:ilvl w:val="0"/>
          <w:numId w:val="5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66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подачи заявок:</w:t>
      </w:r>
    </w:p>
    <w:p w:rsidR="00A92561" w:rsidRPr="0027153A" w:rsidRDefault="00A92561" w:rsidP="00155FF8">
      <w:pPr>
        <w:tabs>
          <w:tab w:val="left" w:pos="-284"/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Участник закупки подает в письменной форме заявку на участие конкурсе в запечатанном конверте</w:t>
      </w:r>
      <w:r w:rsidR="00303C11" w:rsidRPr="0027153A">
        <w:rPr>
          <w:rFonts w:ascii="Times New Roman" w:hAnsi="Times New Roman"/>
          <w:sz w:val="24"/>
          <w:szCs w:val="24"/>
        </w:rPr>
        <w:t>, н</w:t>
      </w:r>
      <w:r w:rsidRPr="0027153A">
        <w:rPr>
          <w:rFonts w:ascii="Times New Roman" w:hAnsi="Times New Roman"/>
          <w:sz w:val="24"/>
          <w:szCs w:val="24"/>
        </w:rPr>
        <w:t xml:space="preserve">е позволяющем просматривать содержание указанной заявки до вскрытия. Заявка на участие должна содержать информацию, указанную в пункте </w:t>
      </w:r>
      <w:r w:rsidR="008F21BC" w:rsidRPr="0027153A">
        <w:rPr>
          <w:rFonts w:ascii="Times New Roman" w:hAnsi="Times New Roman"/>
          <w:sz w:val="24"/>
          <w:szCs w:val="24"/>
        </w:rPr>
        <w:t>22, 23</w:t>
      </w:r>
      <w:r w:rsidR="00155FF8">
        <w:rPr>
          <w:rFonts w:ascii="Times New Roman" w:hAnsi="Times New Roman"/>
          <w:sz w:val="24"/>
          <w:szCs w:val="24"/>
        </w:rPr>
        <w:t xml:space="preserve"> </w:t>
      </w:r>
      <w:r w:rsidR="0028684A" w:rsidRPr="0027153A">
        <w:rPr>
          <w:rFonts w:ascii="Times New Roman" w:hAnsi="Times New Roman"/>
          <w:sz w:val="24"/>
          <w:szCs w:val="24"/>
        </w:rPr>
        <w:t xml:space="preserve">настоящей </w:t>
      </w:r>
      <w:r w:rsidR="00E6402E" w:rsidRPr="0027153A">
        <w:rPr>
          <w:rFonts w:ascii="Times New Roman" w:hAnsi="Times New Roman"/>
          <w:sz w:val="24"/>
          <w:szCs w:val="24"/>
        </w:rPr>
        <w:t>к</w:t>
      </w:r>
      <w:r w:rsidRPr="0027153A">
        <w:rPr>
          <w:rFonts w:ascii="Times New Roman" w:hAnsi="Times New Roman"/>
          <w:sz w:val="24"/>
          <w:szCs w:val="24"/>
        </w:rPr>
        <w:t>онкурсной документации.</w:t>
      </w:r>
    </w:p>
    <w:p w:rsidR="0028684A" w:rsidRPr="0027153A" w:rsidRDefault="00A92561" w:rsidP="00155FF8">
      <w:pPr>
        <w:tabs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</w:pPr>
      <w:r w:rsidRPr="0027153A">
        <w:rPr>
          <w:rFonts w:ascii="Times New Roman" w:hAnsi="Times New Roman" w:cs="Times New Roman"/>
          <w:sz w:val="24"/>
          <w:szCs w:val="24"/>
        </w:rPr>
        <w:t>Конверт с заявкой на участие в конкурсе подается участником закупки лично либо направляется посредством почты или курьерской службы. Секретарь комиссии по закупкам, принявший конверт с заявкой, обязан обеспечить целостность конвертов с заявками и конфиденциальность содержащихся в них сведений до вскрытия конвертов с заявками.</w:t>
      </w:r>
    </w:p>
    <w:p w:rsidR="00A92561" w:rsidRPr="0027153A" w:rsidRDefault="00A92561" w:rsidP="00155FF8">
      <w:pPr>
        <w:tabs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Каждый конверт с заявкой участника закупки на участие в конкурсе, поступивший в срок, указанный в </w:t>
      </w:r>
      <w:r w:rsidR="00303C11" w:rsidRPr="0027153A">
        <w:rPr>
          <w:rFonts w:ascii="Times New Roman" w:hAnsi="Times New Roman" w:cs="Times New Roman"/>
          <w:sz w:val="24"/>
          <w:szCs w:val="24"/>
        </w:rPr>
        <w:t>к</w:t>
      </w:r>
      <w:r w:rsidRPr="0027153A">
        <w:rPr>
          <w:rFonts w:ascii="Times New Roman" w:hAnsi="Times New Roman" w:cs="Times New Roman"/>
          <w:sz w:val="24"/>
          <w:szCs w:val="24"/>
        </w:rPr>
        <w:t xml:space="preserve">онкурсной документации, регистрируется </w:t>
      </w:r>
      <w:r w:rsidR="00A44B8B" w:rsidRPr="0027153A">
        <w:rPr>
          <w:rFonts w:ascii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hAnsi="Times New Roman" w:cs="Times New Roman"/>
          <w:sz w:val="24"/>
          <w:szCs w:val="24"/>
        </w:rPr>
        <w:t>ом.</w:t>
      </w:r>
    </w:p>
    <w:p w:rsidR="00980D9C" w:rsidRPr="0027153A" w:rsidRDefault="00980D9C" w:rsidP="00155FF8">
      <w:pPr>
        <w:tabs>
          <w:tab w:val="left" w:pos="-284"/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Участник закупки вправе подать только одну заявку на участие в конкурсе в отношении каждого предмета закупки (лота).</w:t>
      </w:r>
    </w:p>
    <w:p w:rsidR="007948F2" w:rsidRPr="0027153A" w:rsidRDefault="0017086B" w:rsidP="00155FF8">
      <w:pPr>
        <w:tabs>
          <w:tab w:val="left" w:pos="-284"/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Участник закупки, подавший заявку на участие в </w:t>
      </w:r>
      <w:r w:rsidR="000E3699" w:rsidRPr="0027153A">
        <w:rPr>
          <w:rFonts w:ascii="Times New Roman" w:hAnsi="Times New Roman" w:cs="Times New Roman"/>
          <w:sz w:val="24"/>
          <w:szCs w:val="24"/>
        </w:rPr>
        <w:t>конкурсе</w:t>
      </w:r>
      <w:r w:rsidRPr="0027153A">
        <w:rPr>
          <w:rFonts w:ascii="Times New Roman" w:hAnsi="Times New Roman" w:cs="Times New Roman"/>
          <w:sz w:val="24"/>
          <w:szCs w:val="24"/>
        </w:rPr>
        <w:t xml:space="preserve">, вправе </w:t>
      </w:r>
      <w:r w:rsidR="00AC4917" w:rsidRPr="0027153A">
        <w:rPr>
          <w:rFonts w:ascii="Times New Roman" w:hAnsi="Times New Roman" w:cs="Times New Roman"/>
          <w:sz w:val="24"/>
          <w:szCs w:val="24"/>
        </w:rPr>
        <w:t>внести изменения в поданную им заявку</w:t>
      </w:r>
      <w:r w:rsidRPr="0027153A">
        <w:rPr>
          <w:rFonts w:ascii="Times New Roman" w:hAnsi="Times New Roman" w:cs="Times New Roman"/>
          <w:sz w:val="24"/>
          <w:szCs w:val="24"/>
        </w:rPr>
        <w:t xml:space="preserve"> или отозвать ее в любое время до момента вскрытия конвертов с заявками комиссией по закупкам.</w:t>
      </w:r>
    </w:p>
    <w:p w:rsidR="000E3699" w:rsidRPr="0027153A" w:rsidRDefault="000E3699" w:rsidP="00155FF8">
      <w:pPr>
        <w:tabs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Прием заявок частников закупки на участие в конкурсе прекращается с истечением срока подачи заявок на участие в конкурсе, предусмотренного в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:rsidR="000E3699" w:rsidRPr="0027153A" w:rsidRDefault="000E3699" w:rsidP="00155FF8">
      <w:pPr>
        <w:tabs>
          <w:tab w:val="left" w:pos="-142"/>
          <w:tab w:val="left" w:pos="993"/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Конверт с заявкой участника закупки на участие в конкурсе, поступивший после истечения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срока подачи заявок участников закупки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на участие в конкурсе, не вскрывается и в случае, если на конверте с такой заявкой указана информация о падавшем ее лице, в том числе почтовый адрес, возвращается </w:t>
      </w:r>
      <w:r w:rsidR="00A44B8B" w:rsidRPr="0027153A">
        <w:rPr>
          <w:rFonts w:ascii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hAnsi="Times New Roman" w:cs="Times New Roman"/>
          <w:sz w:val="24"/>
          <w:szCs w:val="24"/>
        </w:rPr>
        <w:t>ом.</w:t>
      </w:r>
    </w:p>
    <w:p w:rsidR="00881DF2" w:rsidRPr="0027153A" w:rsidRDefault="00A92561" w:rsidP="00155FF8">
      <w:pPr>
        <w:tabs>
          <w:tab w:val="left" w:pos="-142"/>
          <w:tab w:val="left" w:pos="993"/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В случае если по окончании срока подачи заявок на участие в конкурсе подана только одна заявка на учас</w:t>
      </w:r>
      <w:r w:rsidR="00BA5837" w:rsidRPr="0027153A">
        <w:rPr>
          <w:rFonts w:ascii="Times New Roman" w:hAnsi="Times New Roman" w:cs="Times New Roman"/>
          <w:sz w:val="24"/>
          <w:szCs w:val="24"/>
        </w:rPr>
        <w:t>тие в конкурсе или не подано ни одной такой заявки</w:t>
      </w:r>
      <w:r w:rsidR="00303C11" w:rsidRPr="0027153A">
        <w:rPr>
          <w:rFonts w:ascii="Times New Roman" w:hAnsi="Times New Roman" w:cs="Times New Roman"/>
          <w:sz w:val="24"/>
          <w:szCs w:val="24"/>
        </w:rPr>
        <w:t>, к</w:t>
      </w:r>
      <w:r w:rsidR="00BA5837" w:rsidRPr="0027153A">
        <w:rPr>
          <w:rFonts w:ascii="Times New Roman" w:hAnsi="Times New Roman" w:cs="Times New Roman"/>
          <w:sz w:val="24"/>
          <w:szCs w:val="24"/>
        </w:rPr>
        <w:t xml:space="preserve">онкурс признается несостоявшимся. В случае если конкурсной документацией </w:t>
      </w:r>
      <w:r w:rsidR="00BA5837" w:rsidRPr="0027153A">
        <w:rPr>
          <w:rFonts w:ascii="Times New Roman" w:hAnsi="Times New Roman" w:cs="Times New Roman"/>
          <w:sz w:val="24"/>
          <w:szCs w:val="24"/>
        </w:rPr>
        <w:lastRenderedPageBreak/>
        <w:t>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</w:r>
    </w:p>
    <w:p w:rsidR="00781C02" w:rsidRPr="0027153A" w:rsidRDefault="00781C02" w:rsidP="00155FF8">
      <w:pPr>
        <w:pStyle w:val="ad"/>
        <w:numPr>
          <w:ilvl w:val="0"/>
          <w:numId w:val="5"/>
        </w:numPr>
        <w:tabs>
          <w:tab w:val="left" w:pos="-142"/>
          <w:tab w:val="left" w:pos="993"/>
          <w:tab w:val="left" w:pos="1134"/>
        </w:tabs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дачи разъяснений положений конкурсной документации</w:t>
      </w:r>
      <w:r w:rsidR="004E0744" w:rsidRPr="0027153A">
        <w:rPr>
          <w:rFonts w:ascii="Times New Roman" w:hAnsi="Times New Roman"/>
          <w:b/>
          <w:sz w:val="24"/>
          <w:szCs w:val="24"/>
        </w:rPr>
        <w:t>.</w:t>
      </w:r>
    </w:p>
    <w:p w:rsidR="00D71443" w:rsidRPr="0027153A" w:rsidRDefault="00A260CA" w:rsidP="00155FF8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Любой участник закупки вправе направить в письменной форме запрос о даче разъяснений положений конкурсной документации</w:t>
      </w:r>
      <w:r w:rsidR="004E0744" w:rsidRPr="0027153A">
        <w:rPr>
          <w:rFonts w:ascii="Times New Roman" w:eastAsia="Calibri" w:hAnsi="Times New Roman" w:cs="Times New Roman"/>
          <w:sz w:val="24"/>
          <w:szCs w:val="24"/>
        </w:rPr>
        <w:t xml:space="preserve"> (не более трех запросов </w:t>
      </w:r>
      <w:r w:rsidR="00A44B8B" w:rsidRPr="0027153A">
        <w:rPr>
          <w:rFonts w:ascii="Times New Roman" w:eastAsia="Calibri" w:hAnsi="Times New Roman" w:cs="Times New Roman"/>
          <w:sz w:val="24"/>
          <w:szCs w:val="24"/>
        </w:rPr>
        <w:t>Заказчик</w:t>
      </w:r>
      <w:r w:rsidR="004E0744" w:rsidRPr="0027153A">
        <w:rPr>
          <w:rFonts w:ascii="Times New Roman" w:eastAsia="Calibri" w:hAnsi="Times New Roman" w:cs="Times New Roman"/>
          <w:sz w:val="24"/>
          <w:szCs w:val="24"/>
        </w:rPr>
        <w:t>у)</w:t>
      </w:r>
      <w:r w:rsidRPr="0027153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71443" w:rsidRPr="0027153A">
        <w:rPr>
          <w:rFonts w:ascii="Times New Roman" w:hAnsi="Times New Roman"/>
          <w:sz w:val="24"/>
          <w:szCs w:val="24"/>
        </w:rPr>
        <w:t xml:space="preserve">В течение двух рабочих дней </w:t>
      </w:r>
      <w:proofErr w:type="gramStart"/>
      <w:r w:rsidR="00D71443" w:rsidRPr="0027153A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="00D71443" w:rsidRPr="0027153A">
        <w:rPr>
          <w:rFonts w:ascii="Times New Roman" w:hAnsi="Times New Roman"/>
          <w:sz w:val="24"/>
          <w:szCs w:val="24"/>
        </w:rPr>
        <w:t xml:space="preserve"> указанного запроса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D71443" w:rsidRPr="0027153A">
        <w:rPr>
          <w:rFonts w:ascii="Times New Roman" w:hAnsi="Times New Roman"/>
          <w:sz w:val="24"/>
          <w:szCs w:val="24"/>
        </w:rPr>
        <w:t xml:space="preserve"> обязан направить в письменной форме и в форме электронного документа разъяснения положений конкурсной документации, если указанный запрос поступил к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D71443" w:rsidRPr="0027153A">
        <w:rPr>
          <w:rFonts w:ascii="Times New Roman" w:hAnsi="Times New Roman"/>
          <w:sz w:val="24"/>
          <w:szCs w:val="24"/>
        </w:rPr>
        <w:t>у не позднее</w:t>
      </w:r>
      <w:r w:rsidR="003C56E9" w:rsidRPr="0027153A">
        <w:rPr>
          <w:rFonts w:ascii="Times New Roman" w:hAnsi="Times New Roman"/>
          <w:sz w:val="24"/>
          <w:szCs w:val="24"/>
        </w:rPr>
        <w:t>,</w:t>
      </w:r>
      <w:r w:rsidR="00D71443" w:rsidRPr="0027153A">
        <w:rPr>
          <w:rFonts w:ascii="Times New Roman" w:hAnsi="Times New Roman"/>
          <w:sz w:val="24"/>
          <w:szCs w:val="24"/>
        </w:rPr>
        <w:t xml:space="preserve"> чем за пять календарных дней до даты окончания срока подачи заявок на участие в конкурсе.</w:t>
      </w:r>
    </w:p>
    <w:p w:rsidR="00D71443" w:rsidRPr="0027153A" w:rsidRDefault="00D71443" w:rsidP="00155FF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В случае если запрос о даче разъяснений положений конкурсной документации поступил к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Pr="0027153A">
        <w:rPr>
          <w:rFonts w:ascii="Times New Roman" w:hAnsi="Times New Roman"/>
          <w:sz w:val="24"/>
          <w:szCs w:val="24"/>
        </w:rPr>
        <w:t xml:space="preserve">у </w:t>
      </w:r>
      <w:r w:rsidR="004E0744" w:rsidRPr="0027153A">
        <w:rPr>
          <w:rFonts w:ascii="Times New Roman" w:hAnsi="Times New Roman"/>
          <w:sz w:val="24"/>
          <w:szCs w:val="24"/>
        </w:rPr>
        <w:t>позднее,</w:t>
      </w:r>
      <w:r w:rsidRPr="0027153A">
        <w:rPr>
          <w:rFonts w:ascii="Times New Roman" w:hAnsi="Times New Roman"/>
          <w:sz w:val="24"/>
          <w:szCs w:val="24"/>
        </w:rPr>
        <w:t xml:space="preserve"> чем за пять календарных дней до даты окончания срока подачи заявок на участие в конкурсе, запрос не рассматривается, о чем письменно в течение двух рабочих дней </w:t>
      </w:r>
      <w:proofErr w:type="gramStart"/>
      <w:r w:rsidRPr="0027153A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такого запроса информируется заявитель.</w:t>
      </w:r>
    </w:p>
    <w:p w:rsidR="00BA5837" w:rsidRPr="0027153A" w:rsidRDefault="00D71443" w:rsidP="00155FF8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вскрытия конвертов: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</w:t>
      </w:r>
      <w:r w:rsidR="003F7C9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вовремя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месте, в порядке и в соответствии с процедурами, которые указаны в конкурсной документации.</w:t>
      </w:r>
    </w:p>
    <w:p w:rsidR="002967D7" w:rsidRPr="0027153A" w:rsidRDefault="002967D7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участники закупки, подавшие заявку на участие в конкурсе, имеют право присутствовать при вскрытии конвертов с заявками на участие в конкурсе.</w:t>
      </w:r>
    </w:p>
    <w:p w:rsidR="002967D7" w:rsidRPr="0027153A" w:rsidRDefault="002967D7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вскрытии составляется Протокол вскрытия конвертов </w:t>
      </w:r>
      <w:r w:rsidR="00085370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заявками участников закупки на участие в конкурсе.</w:t>
      </w:r>
    </w:p>
    <w:p w:rsidR="00085370" w:rsidRPr="0027153A" w:rsidRDefault="00A44B8B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085370" w:rsidRPr="00271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осуществляет аудиозапись вскрытия конвертов с заявками на участие в конкурсе.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вскрывает конверты с заявками участников закупки на участие в конкурсе, если такие конверты поступили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до истечения срока подачи заявок на участие в конкурсе, указанного в извещении о проведении конкурса.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лота в случае выделения лотов при проведении закупки, не рассматриваются и возвращаются этому участнику.</w:t>
      </w:r>
    </w:p>
    <w:p w:rsidR="00117BAF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месте, дате и времени вскрытия конвертов с заявками участников закупки на участие в конкурсе, наименование (для юридического лица), фамилия, имя, отчество (при наличии) (для физического лица), почтовый адрес каждого участника закупки на участие в конкурсе, конверт с заявкой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которого вскрывается, наличие информации и документов, предусмотренных конкурсной документацией, условия исполнения договора, указанные в заявке участника закупки на участие в конкурсе и являющиеся критериями оценки заявок на участие в конкурсе, объявляются председателем комиссии при вскрытии данных конвертов и вносятся в протокол.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окончании срока подачи заявок участниками закупки на участие в конкурсе подана только одна заявка или не подано ни одной заявки, в этот протокол вносится информация о признании конкурса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сайте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а http://www.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ooo</w:t>
      </w:r>
      <w:proofErr w:type="spellEnd"/>
      <w:r w:rsidR="0060185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nordservis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/.</w:t>
      </w:r>
    </w:p>
    <w:p w:rsidR="002967D7" w:rsidRPr="0027153A" w:rsidRDefault="00A44B8B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2967D7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обеспечить осуществление аудиозаписи вскрытия конвертов с заявками на участие в конкурсе.</w:t>
      </w:r>
    </w:p>
    <w:p w:rsidR="00BA5837" w:rsidRPr="0027153A" w:rsidRDefault="00D71443" w:rsidP="00D44277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рассмотрения и оценки заявок:</w:t>
      </w:r>
    </w:p>
    <w:p w:rsidR="00B81F5D" w:rsidRPr="0027153A" w:rsidRDefault="00A44B8B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Максимальный с</w:t>
      </w:r>
      <w:r w:rsidR="00D71443" w:rsidRPr="0027153A">
        <w:rPr>
          <w:rFonts w:ascii="Times New Roman" w:hAnsi="Times New Roman"/>
          <w:sz w:val="24"/>
          <w:szCs w:val="24"/>
        </w:rPr>
        <w:t>рок рассмотрения и оценки заявок на участие в конкурсе составляет 5</w:t>
      </w:r>
      <w:r w:rsidR="00085370" w:rsidRPr="0027153A">
        <w:rPr>
          <w:rFonts w:ascii="Times New Roman" w:hAnsi="Times New Roman"/>
          <w:sz w:val="24"/>
          <w:szCs w:val="24"/>
        </w:rPr>
        <w:t xml:space="preserve"> (пять)</w:t>
      </w:r>
      <w:r w:rsidR="00D71443" w:rsidRPr="0027153A">
        <w:rPr>
          <w:rFonts w:ascii="Times New Roman" w:hAnsi="Times New Roman"/>
          <w:sz w:val="24"/>
          <w:szCs w:val="24"/>
        </w:rPr>
        <w:t xml:space="preserve"> календарных дней </w:t>
      </w:r>
      <w:proofErr w:type="gramStart"/>
      <w:r w:rsidR="00D71443" w:rsidRPr="0027153A">
        <w:rPr>
          <w:rFonts w:ascii="Times New Roman" w:hAnsi="Times New Roman"/>
          <w:sz w:val="24"/>
          <w:szCs w:val="24"/>
        </w:rPr>
        <w:t>с даты вскрытия</w:t>
      </w:r>
      <w:proofErr w:type="gramEnd"/>
      <w:r w:rsidR="00D71443" w:rsidRPr="0027153A">
        <w:rPr>
          <w:rFonts w:ascii="Times New Roman" w:hAnsi="Times New Roman"/>
          <w:sz w:val="24"/>
          <w:szCs w:val="24"/>
        </w:rPr>
        <w:t xml:space="preserve"> конвертов с такими заявками. </w:t>
      </w:r>
    </w:p>
    <w:p w:rsidR="00B81F5D" w:rsidRPr="0027153A" w:rsidRDefault="00B81F5D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Заявка участника закупки на участие в конкурсе признается надлежащей, если она полностью соответствует требованиям, указанным в извещении о проведении конкурса и в конкурсной документации,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 и в конкурсной документации.</w:t>
      </w:r>
    </w:p>
    <w:p w:rsidR="00B81F5D" w:rsidRPr="0027153A" w:rsidRDefault="00B81F5D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</w:t>
      </w:r>
      <w:r w:rsidR="00F717B8" w:rsidRPr="0027153A">
        <w:rPr>
          <w:rFonts w:ascii="Times New Roman" w:hAnsi="Times New Roman"/>
          <w:sz w:val="24"/>
          <w:szCs w:val="24"/>
        </w:rPr>
        <w:t>а н</w:t>
      </w:r>
      <w:r w:rsidR="0099273A" w:rsidRPr="0027153A">
        <w:rPr>
          <w:rFonts w:ascii="Times New Roman" w:hAnsi="Times New Roman"/>
          <w:sz w:val="24"/>
          <w:szCs w:val="24"/>
        </w:rPr>
        <w:t>е</w:t>
      </w:r>
      <w:r w:rsidR="0078001F">
        <w:rPr>
          <w:rFonts w:ascii="Times New Roman" w:hAnsi="Times New Roman"/>
          <w:sz w:val="24"/>
          <w:szCs w:val="24"/>
        </w:rPr>
        <w:t xml:space="preserve"> соответствующей требованиям, </w:t>
      </w:r>
      <w:r w:rsidR="00F717B8" w:rsidRPr="0027153A">
        <w:rPr>
          <w:rFonts w:ascii="Times New Roman" w:hAnsi="Times New Roman"/>
          <w:sz w:val="24"/>
          <w:szCs w:val="24"/>
        </w:rPr>
        <w:t>у</w:t>
      </w:r>
      <w:r w:rsidRPr="0027153A">
        <w:rPr>
          <w:rFonts w:ascii="Times New Roman" w:hAnsi="Times New Roman"/>
          <w:sz w:val="24"/>
          <w:szCs w:val="24"/>
        </w:rPr>
        <w:t>казанным в извещении о проведении конкурса.</w:t>
      </w:r>
    </w:p>
    <w:p w:rsidR="00D71443" w:rsidRPr="0027153A" w:rsidRDefault="00D71443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Результаты рассмотрения заявок участников закупки на участие в конкурсе фиксируются в Протоколе рассмотрения и оценки заявок на участие в конкурсе. </w:t>
      </w:r>
    </w:p>
    <w:p w:rsidR="00323022" w:rsidRPr="0027153A" w:rsidRDefault="00323022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В случае установления недостоверности информации, содержащейся в документах, предоставленных участником закупки, комиссия отстраняет такого участника в конкурсе на любом этапе его проведения.</w:t>
      </w:r>
    </w:p>
    <w:p w:rsidR="00A950E5" w:rsidRPr="0027153A" w:rsidRDefault="00085370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Критерии оценки заявок участников закупки:</w:t>
      </w:r>
    </w:p>
    <w:p w:rsidR="0032084C" w:rsidRPr="0027153A" w:rsidRDefault="003208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осуществляет оценку заявок участников закупки на участие в конкурсе</w:t>
      </w:r>
      <w:r w:rsidRPr="0027153A">
        <w:rPr>
          <w:rFonts w:ascii="Times New Roman" w:hAnsi="Times New Roman" w:cs="Times New Roman"/>
          <w:sz w:val="24"/>
          <w:szCs w:val="24"/>
        </w:rPr>
        <w:t>, которые не были отклонены,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следующим критериям: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цена договора;</w:t>
      </w:r>
    </w:p>
    <w:p w:rsidR="0032084C" w:rsidRPr="0027153A" w:rsidRDefault="00085370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 срок выполнения работ;</w:t>
      </w:r>
    </w:p>
    <w:p w:rsidR="0032084C" w:rsidRPr="0027153A" w:rsidRDefault="00085370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F21B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квалификация участника закупки.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максимальное количество баллов по </w:t>
      </w:r>
      <w:r w:rsidR="0099273A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всем </w:t>
      </w:r>
      <w:proofErr w:type="spell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критериямсоставляет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100.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по критерию «квалификация участника закупки» производится по трем подкритериям: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опыт работы (количество успешно завершенных объектов-аналогов за последний календарный год);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квалификация персонала (наличие в штате квалифицированного инженерного персонала);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соблюдение техники безопасности (количество несчастных случаев при производстве работ за последний календарный год).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на участие в конкурсе проводится комиссией в следующей последовательности: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ранжирование заявок на участие в конкурсе</w:t>
      </w:r>
      <w:r w:rsidR="00085370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критериям «цена договора» и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«срок выполнения работ»: номер 1 получает конкурсная заявка с наилучшим показателем критерия (наимень</w:t>
      </w:r>
      <w:r w:rsidR="00085370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шая предложенная цена договора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наименьший предложенный срок выполнения работ) применительно к критериям оценки заявок на участие в конкурсе, далее порядковые номера выставляются по мере снижения показателей;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выставление количества баллов заявкам на участие в конкурсе по критериям «цена договора» и «срок выполнения ра</w:t>
      </w:r>
      <w:r w:rsidR="00720A60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бот» в соответствии с приложениями</w:t>
      </w:r>
      <w:r w:rsidR="00712A85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B353A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3, 4, 5</w:t>
      </w:r>
      <w:r w:rsidR="00720A60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1A2E06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20A60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онкурсной документации.</w:t>
      </w:r>
    </w:p>
    <w:p w:rsidR="00712A85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712A85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 количества баллов заявкам на участие в конкурсе по критерию «квалификация участника закупки» в зависимости от показателей подкритериев каждой заявке на участие в конкурсе начисляются штрафные баллы, которые вычитаются из максимального количества балов, установленного для данного критерия, в соответствии с приложением № 5 к настоящей документации о проведении конкурса.</w:t>
      </w:r>
    </w:p>
    <w:p w:rsidR="0032084C" w:rsidRPr="0027153A" w:rsidRDefault="0030496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суммирование баллов, полученных каждой заявкой на участие в конкурсе по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критериям;</w:t>
      </w:r>
    </w:p>
    <w:p w:rsidR="0032084C" w:rsidRPr="0027153A" w:rsidRDefault="0030496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ранжирование заявок на участие в конкурсе по количеству полученных баллов: номер 1 получает заявка на участие в конкурсе, набравшая наибольшее количество баллов, далее порядковые номера выставляются по мере уменьшения количества баллов. При равном количестве баллов приоритет получает заявка на участие в конкурсе, получившая наибольшее количество баллов по критерию «квалификация участника закупки», затем по критерию «цена договора», по критерию «срок выполнения работ» последовательно. Участник закупки, подавший заявку на участие в конкурсе, которой в результате ранжирования присвоен номер 1, объявляется победителем закупки. При равном количестве баллов по всем критериям предпочтение отдается участнику или участникам закупки, установившим наибольший гарантийный срок на результат оказанных услуг и (или) выполненных работ, являющихся предметом конкурса. В случае наличия двух и более участников закупки, набравших одинаковое количество баллов и одновременно с этим установивших одинаковый (наиболее длительный) гарантийный срок, предпочтение отдается участнику закупки, подавшему заявку на участие в конкурсе ранее.</w:t>
      </w:r>
    </w:p>
    <w:p w:rsidR="00D71443" w:rsidRPr="0027153A" w:rsidRDefault="00D71443" w:rsidP="00D44277">
      <w:pPr>
        <w:pStyle w:val="ad"/>
        <w:tabs>
          <w:tab w:val="left" w:pos="993"/>
          <w:tab w:val="left" w:pos="1134"/>
        </w:tabs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В случае если по результатам рассмотрения</w:t>
      </w:r>
      <w:r w:rsidR="00323022" w:rsidRPr="0027153A">
        <w:rPr>
          <w:rFonts w:ascii="Times New Roman" w:hAnsi="Times New Roman"/>
          <w:sz w:val="24"/>
          <w:szCs w:val="24"/>
        </w:rPr>
        <w:t xml:space="preserve"> и оценки </w:t>
      </w:r>
      <w:r w:rsidRPr="0027153A">
        <w:rPr>
          <w:rFonts w:ascii="Times New Roman" w:hAnsi="Times New Roman"/>
          <w:sz w:val="24"/>
          <w:szCs w:val="24"/>
        </w:rPr>
        <w:t>заявок на участие в конкурсе только одна заявка соответствует требованиям, указанным в конкурсной документации, конкурс считается несостоявшимся.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рассмотрения и оценки заявок на участие в конкурсе фиксируются в протоколе рассмотрения, в котором должна содержаться следующая информация: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место, дата, время проведения рассмотрения и оценки таких заявок;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информация об участниках закупки, заявки на участие в конкурсе которых были рассмотрены;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информация об участниках закупки, заявки на участие в конкурсе которых были отклонены с указанием причин их отклонения, в том числе положений конкурсной документации, которым не соответствуют такие заявки, предложений, содержащихся в заявках на участие в конкурсе и не соответствующих требованиям конкурсной документации;</w:t>
      </w:r>
    </w:p>
    <w:p w:rsidR="0032084C" w:rsidRPr="0027153A" w:rsidRDefault="003208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решение</w:t>
      </w:r>
      <w:r w:rsidRPr="0027153A">
        <w:rPr>
          <w:rFonts w:ascii="Times New Roman" w:hAnsi="Times New Roman" w:cs="Times New Roman"/>
          <w:sz w:val="24"/>
          <w:szCs w:val="24"/>
        </w:rPr>
        <w:t xml:space="preserve"> каждого члена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об отклонении заявок на участие в конкурсе;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порядок оценки заявок на участие в конкурсе;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присвоенные заявкам на участие в конкурсе значения по каждому из предусмотренных критериев оценки заявок на участие в конкурсе;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принятое на основании результатов оценки заявок на участие в конкурсе решение о присвоении таким заявкам порядковых номеров;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наименования (для юридических лиц), фамилии, имена, отчества (при наличии) (для физических лиц), почтовые адреса участников закупки.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конкурсе, в котором должна содержаться следующая информация: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место, дата, время проведения рассмотрения такой заявки;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наименование (для юридического лица), фамилия, имя, отчество (при наличии) (для физического лица), почтовый адрес участника закупки, подавшего единственную заявку на участие в конкурсе;</w:t>
      </w:r>
    </w:p>
    <w:p w:rsidR="0032084C" w:rsidRPr="0027153A" w:rsidRDefault="003208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решение </w:t>
      </w:r>
      <w:r w:rsidRPr="0027153A">
        <w:rPr>
          <w:rFonts w:ascii="Times New Roman" w:hAnsi="Times New Roman" w:cs="Times New Roman"/>
          <w:sz w:val="24"/>
          <w:szCs w:val="24"/>
        </w:rPr>
        <w:t xml:space="preserve">каждого члена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о соответствии такой заявки требованиям конкурсной документации;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решение о возможности заключении договора с участником закупки, подавшим единственную заявку на участие в конкурсе, на условиях, предусмотренных в заявке участника закупки на участие в конкурсе.</w:t>
      </w:r>
    </w:p>
    <w:p w:rsidR="00EB564C" w:rsidRPr="0027153A" w:rsidRDefault="00EB56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</w:t>
      </w:r>
      <w:r w:rsidRPr="0027153A">
        <w:rPr>
          <w:rFonts w:ascii="Times New Roman" w:eastAsia="Calibri" w:hAnsi="Times New Roman" w:cs="Times New Roman"/>
          <w:sz w:val="24"/>
          <w:szCs w:val="24"/>
        </w:rPr>
        <w:t xml:space="preserve"> составляются в двух экземплярах, которые подписываются всеми присутствующими членами комиссии. К этим протоколам прилагается информация, предусмотренная пунктом </w:t>
      </w:r>
      <w:r w:rsidR="003227A1" w:rsidRPr="0027153A">
        <w:rPr>
          <w:rFonts w:ascii="Times New Roman" w:eastAsia="Calibri" w:hAnsi="Times New Roman" w:cs="Times New Roman"/>
          <w:sz w:val="24"/>
          <w:szCs w:val="24"/>
        </w:rPr>
        <w:t>23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конкурсной документации</w:t>
      </w:r>
      <w:r w:rsidRPr="0027153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Один экземпляр каждого из этих протоколов хранится у </w:t>
      </w:r>
      <w:r w:rsidR="00A44B8B" w:rsidRPr="0027153A">
        <w:rPr>
          <w:rFonts w:ascii="Times New Roman" w:eastAsia="Calibri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Calibri" w:hAnsi="Times New Roman" w:cs="Times New Roman"/>
          <w:sz w:val="24"/>
          <w:szCs w:val="24"/>
        </w:rPr>
        <w:t>а, другой экземпляр в течение трех рабочих дней с даты его подписания направляется победителю закупки или участнику закупки, подавшему единственную заявку на участие в конкурсе, с приложением проекта договора, который составляется путем включения в данный проект условий договора, предложенных победителем закупки или участником закупки, подавшим единственную заявку на участие в конкурсе.</w:t>
      </w:r>
      <w:proofErr w:type="gramEnd"/>
    </w:p>
    <w:p w:rsidR="00EB564C" w:rsidRPr="0027153A" w:rsidRDefault="00EB56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и оценки заявок на участие в конкурсе или протокол рассмотрения единственной заявки на участие в конкурсе размещаются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на сайте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а http://www.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ooo</w:t>
      </w:r>
      <w:proofErr w:type="spellEnd"/>
      <w:r w:rsidR="0060185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nordservis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/ не позднее рабочего дня, следующего за датой подписания указанных протоколов.</w:t>
      </w:r>
    </w:p>
    <w:p w:rsidR="00811A7F" w:rsidRPr="0027153A" w:rsidRDefault="00811A7F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64C" w:rsidRPr="0027153A" w:rsidRDefault="009D5822" w:rsidP="00D44277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и срок подписания договора</w:t>
      </w:r>
      <w:r w:rsidR="0017086B" w:rsidRPr="0027153A">
        <w:rPr>
          <w:rFonts w:ascii="Times New Roman" w:hAnsi="Times New Roman"/>
          <w:b/>
          <w:sz w:val="24"/>
          <w:szCs w:val="24"/>
        </w:rPr>
        <w:t xml:space="preserve">: </w:t>
      </w:r>
    </w:p>
    <w:p w:rsidR="00EB564C" w:rsidRPr="0027153A" w:rsidRDefault="00EB564C" w:rsidP="00D44277">
      <w:pPr>
        <w:pStyle w:val="ad"/>
        <w:tabs>
          <w:tab w:val="left" w:pos="1134"/>
        </w:tabs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По результатам конкурса договор заключается на условиях, указанных в заявке на участие в конкурсе и в конкурсной документации.</w:t>
      </w:r>
    </w:p>
    <w:p w:rsidR="005125D4" w:rsidRPr="0027153A" w:rsidRDefault="005125D4" w:rsidP="00D44277">
      <w:pPr>
        <w:pStyle w:val="ad"/>
        <w:tabs>
          <w:tab w:val="left" w:pos="1134"/>
        </w:tabs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Договор заключается не позднее чем </w:t>
      </w:r>
      <w:r w:rsidR="00A950E5" w:rsidRPr="0027153A">
        <w:rPr>
          <w:rFonts w:ascii="Times New Roman" w:hAnsi="Times New Roman"/>
          <w:sz w:val="24"/>
          <w:szCs w:val="24"/>
        </w:rPr>
        <w:t>в течении</w:t>
      </w:r>
      <w:r w:rsidR="00C25803" w:rsidRPr="0027153A">
        <w:rPr>
          <w:rFonts w:ascii="Times New Roman" w:hAnsi="Times New Roman"/>
          <w:sz w:val="24"/>
          <w:szCs w:val="24"/>
        </w:rPr>
        <w:t>10</w:t>
      </w:r>
      <w:r w:rsidR="00A950E5" w:rsidRPr="0027153A">
        <w:rPr>
          <w:rFonts w:ascii="Times New Roman" w:hAnsi="Times New Roman"/>
          <w:sz w:val="24"/>
          <w:szCs w:val="24"/>
        </w:rPr>
        <w:t xml:space="preserve"> (</w:t>
      </w:r>
      <w:r w:rsidR="00C25803" w:rsidRPr="0027153A">
        <w:rPr>
          <w:rFonts w:ascii="Times New Roman" w:hAnsi="Times New Roman"/>
          <w:sz w:val="24"/>
          <w:szCs w:val="24"/>
        </w:rPr>
        <w:t>десяти</w:t>
      </w:r>
      <w:r w:rsidR="00A950E5" w:rsidRPr="0027153A">
        <w:rPr>
          <w:rFonts w:ascii="Times New Roman" w:hAnsi="Times New Roman"/>
          <w:sz w:val="24"/>
          <w:szCs w:val="24"/>
        </w:rPr>
        <w:t>)</w:t>
      </w:r>
      <w:r w:rsidRPr="0027153A">
        <w:rPr>
          <w:rFonts w:ascii="Times New Roman" w:hAnsi="Times New Roman"/>
          <w:sz w:val="24"/>
          <w:szCs w:val="24"/>
        </w:rPr>
        <w:t xml:space="preserve"> календарных дней </w:t>
      </w:r>
      <w:proofErr w:type="gramStart"/>
      <w:r w:rsidRPr="0027153A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на сайте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Pr="0027153A">
        <w:rPr>
          <w:rFonts w:ascii="Times New Roman" w:hAnsi="Times New Roman"/>
          <w:sz w:val="24"/>
          <w:szCs w:val="24"/>
        </w:rPr>
        <w:t xml:space="preserve">а Протокола рассмотрения и оценки заявок на участие в конкурсе. </w:t>
      </w:r>
    </w:p>
    <w:p w:rsidR="0048368D" w:rsidRPr="0027153A" w:rsidRDefault="005125D4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47"/>
      <w:bookmarkEnd w:id="1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="00766253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EB564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66253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EB564C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размещения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Протокола рассмотрения и оценки заявок на участие в конкурсе победитель закупки обязан подписать договор и представить все экземпляры договора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у. </w:t>
      </w:r>
    </w:p>
    <w:p w:rsidR="005125D4" w:rsidRPr="0027153A" w:rsidRDefault="005125D4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победителем закупки не исполнены </w:t>
      </w:r>
      <w:r w:rsidR="0048368D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вышеуказанные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такой победитель является уклонившимся от заключения договора.</w:t>
      </w:r>
    </w:p>
    <w:p w:rsidR="009D5822" w:rsidRPr="0027153A" w:rsidRDefault="009D5822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победителя закупки от заключения договора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 договор </w:t>
      </w:r>
      <w:r w:rsidR="00C32E97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участником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которого присвоен второй номер, </w:t>
      </w:r>
      <w:r w:rsidRPr="0027153A">
        <w:rPr>
          <w:rFonts w:ascii="Times New Roman" w:hAnsi="Times New Roman" w:cs="Times New Roman"/>
          <w:sz w:val="24"/>
          <w:szCs w:val="24"/>
        </w:rPr>
        <w:t>в случае его согласия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договора составляется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которого присвоен второй номер. Проект договора подлежит направлению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этому участнику в срок, не превышающий пяти календарных дней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признания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победителя закупки уклонившимся от заключения договора. Участник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которого присвоен второй номер, вправе подписать договор и передать его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 порядке и в сроки, 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предусмотренные</w:t>
      </w:r>
      <w:r w:rsidR="0078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0E5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пунктом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конкурсной документации, или отказаться от заключения договора.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="00646518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78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518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="00BE1974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46518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</w:t>
      </w:r>
      <w:r w:rsidR="001016DA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присвоен второй номер</w:t>
      </w:r>
      <w:r w:rsidR="00EF2B25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установленный срок</w:t>
      </w:r>
      <w:r w:rsidR="001016DA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подписанных этим участником экземпляров договора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1016DA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 установленный срок,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признается несостоявшимся.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заключается с единственным участником закупки в случае признания конкурса не состоявшимся по следующим основаниям: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</w:r>
    </w:p>
    <w:p w:rsidR="00881DF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 результатам рассмотрения заявок на участие в конкурсе только одна заявка признана соответствующей требованиям конкурсной документации.</w:t>
      </w:r>
      <w:bookmarkStart w:id="2" w:name="P354"/>
      <w:bookmarkEnd w:id="2"/>
    </w:p>
    <w:p w:rsidR="00881DF2" w:rsidRPr="0027153A" w:rsidRDefault="00881DF2" w:rsidP="00D44277">
      <w:pPr>
        <w:pStyle w:val="ad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Дополнительные положения: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 осуществлении закупки предусматривается возможность выделения лотов. Участник закупки подает заявку на участие в закупке в отношении определенного лота. В отношении каждого лота заключается отдельный договор. В случае если победителем закупки по разным лотам признано одно лицо, заключается единый договор на совокупность лотов, по которым победителем признано одно лицо.</w:t>
      </w:r>
    </w:p>
    <w:p w:rsidR="00135782" w:rsidRPr="0027153A" w:rsidRDefault="00135782" w:rsidP="00D44277">
      <w:pPr>
        <w:pStyle w:val="ad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Заказчик вправе принять решение о внесении изменений в извещение о </w:t>
      </w:r>
      <w:r w:rsidRPr="0027153A">
        <w:rPr>
          <w:rFonts w:ascii="Times New Roman" w:hAnsi="Times New Roman"/>
          <w:sz w:val="24"/>
          <w:szCs w:val="24"/>
        </w:rPr>
        <w:lastRenderedPageBreak/>
        <w:t xml:space="preserve">проведении конкурса и конкурсную документацию не позднее, чем за пять календарных дней до даты </w:t>
      </w:r>
      <w:proofErr w:type="gramStart"/>
      <w:r w:rsidRPr="0027153A">
        <w:rPr>
          <w:rFonts w:ascii="Times New Roman" w:hAnsi="Times New Roman"/>
          <w:sz w:val="24"/>
          <w:szCs w:val="24"/>
        </w:rPr>
        <w:t>окончания срока подачи заявок участников закупки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на участие в конкурсе. </w:t>
      </w:r>
    </w:p>
    <w:p w:rsidR="00135782" w:rsidRPr="0027153A" w:rsidRDefault="00135782" w:rsidP="00D44277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рабочего дня с даты принятия решения о внесении изменений в конкурсную документацию такие изменения размещаются заказчиком в порядке, установленном для размещения извещения о проведении конкурса, и в течение двух рабочих дней с этой даты направляются заказными письмами или в форме электронных документов всем участникам закупки, которым была предоставлена документация о проведении конкурса.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срок подачи заявок участников закупки на участие в конкурсе продляется таким образом, чтобы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размещения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заказчика таких изменений до даты окончания срока подачи заявок на участие в конкурсе этот срок составлял не менее десяти календарных дней. </w:t>
      </w:r>
    </w:p>
    <w:p w:rsidR="00135782" w:rsidRPr="0027153A" w:rsidRDefault="00135782" w:rsidP="00D44277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конкурсную документацию такие изменения вносятся в отношении конкретного лота, срок подачи заявок участников закупки на участие в конкурсе должен быть продлен в отношении конкретного лота. 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Заказчик вправе отменить закупку или, в случае выделения лотов, закупку по одному и более лоту не </w:t>
      </w:r>
      <w:proofErr w:type="gramStart"/>
      <w:r w:rsidRPr="0027153A">
        <w:rPr>
          <w:rFonts w:ascii="Times New Roman" w:hAnsi="Times New Roman"/>
          <w:sz w:val="24"/>
          <w:szCs w:val="24"/>
        </w:rPr>
        <w:t>позднее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чем за пять календарных дней до даты окончания срока подачи заявок на участие в конкурсе. После размещения на сайте Заказчика извещения об отмене закупки Заказчик не вправе вскрывать конверты с заявками участников закупки.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Решение об отмене закупки размещается на сайте Заказчика в день принятия этого решения и доводится до сведения участников закупки, подавших заявки (при наличии у Заказчика информации для осуществления связи с данными участниками). Закупка считается отмененной с момента размещения решения об отмене на сайте </w:t>
      </w:r>
      <w:proofErr w:type="spellStart"/>
      <w:r w:rsidRPr="0027153A">
        <w:rPr>
          <w:rFonts w:ascii="Times New Roman" w:hAnsi="Times New Roman"/>
          <w:sz w:val="24"/>
          <w:szCs w:val="24"/>
        </w:rPr>
        <w:t>Заказчика</w:t>
      </w:r>
      <w:proofErr w:type="gramStart"/>
      <w:r w:rsidRPr="0027153A">
        <w:rPr>
          <w:rFonts w:ascii="Times New Roman" w:hAnsi="Times New Roman"/>
          <w:sz w:val="24"/>
          <w:szCs w:val="24"/>
        </w:rPr>
        <w:t>http</w:t>
      </w:r>
      <w:proofErr w:type="spellEnd"/>
      <w:proofErr w:type="gramEnd"/>
      <w:r w:rsidRPr="0027153A">
        <w:rPr>
          <w:rFonts w:ascii="Times New Roman" w:hAnsi="Times New Roman"/>
          <w:sz w:val="24"/>
          <w:szCs w:val="24"/>
        </w:rPr>
        <w:t>://</w:t>
      </w:r>
      <w:proofErr w:type="spellStart"/>
      <w:r w:rsidRPr="0027153A">
        <w:rPr>
          <w:rFonts w:ascii="Times New Roman" w:hAnsi="Times New Roman"/>
          <w:sz w:val="24"/>
          <w:szCs w:val="24"/>
        </w:rPr>
        <w:t>www</w:t>
      </w:r>
      <w:proofErr w:type="spellEnd"/>
      <w:r w:rsidRPr="0027153A">
        <w:rPr>
          <w:rFonts w:ascii="Times New Roman" w:hAnsi="Times New Roman"/>
          <w:sz w:val="24"/>
          <w:szCs w:val="24"/>
        </w:rPr>
        <w:t>.</w:t>
      </w:r>
      <w:proofErr w:type="spellStart"/>
      <w:r w:rsidR="00601852" w:rsidRPr="0027153A">
        <w:rPr>
          <w:rFonts w:ascii="Times New Roman" w:hAnsi="Times New Roman"/>
          <w:sz w:val="24"/>
          <w:szCs w:val="24"/>
          <w:lang w:val="en-US"/>
        </w:rPr>
        <w:t>ooo</w:t>
      </w:r>
      <w:proofErr w:type="spellEnd"/>
      <w:r w:rsidR="00601852" w:rsidRPr="0027153A">
        <w:rPr>
          <w:rFonts w:ascii="Times New Roman" w:hAnsi="Times New Roman"/>
          <w:sz w:val="24"/>
          <w:szCs w:val="24"/>
        </w:rPr>
        <w:t>-</w:t>
      </w:r>
      <w:proofErr w:type="spellStart"/>
      <w:r w:rsidR="00601852" w:rsidRPr="0027153A">
        <w:rPr>
          <w:rFonts w:ascii="Times New Roman" w:hAnsi="Times New Roman"/>
          <w:sz w:val="24"/>
          <w:szCs w:val="24"/>
          <w:lang w:val="en-US"/>
        </w:rPr>
        <w:t>nordservis</w:t>
      </w:r>
      <w:proofErr w:type="spellEnd"/>
      <w:r w:rsidRPr="0027153A">
        <w:rPr>
          <w:rFonts w:ascii="Times New Roman" w:hAnsi="Times New Roman"/>
          <w:sz w:val="24"/>
          <w:szCs w:val="24"/>
        </w:rPr>
        <w:t>.</w:t>
      </w:r>
      <w:proofErr w:type="spellStart"/>
      <w:r w:rsidRPr="0027153A">
        <w:rPr>
          <w:rFonts w:ascii="Times New Roman" w:hAnsi="Times New Roman"/>
          <w:sz w:val="24"/>
          <w:szCs w:val="24"/>
        </w:rPr>
        <w:t>ru</w:t>
      </w:r>
      <w:proofErr w:type="spellEnd"/>
      <w:r w:rsidRPr="0027153A">
        <w:rPr>
          <w:rFonts w:ascii="Times New Roman" w:hAnsi="Times New Roman"/>
          <w:sz w:val="24"/>
          <w:szCs w:val="24"/>
        </w:rPr>
        <w:t>/.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Участник закупки вправе обжаловать результаты закупки в порядке, предусмотренном законодательством Российской Федерации.</w:t>
      </w:r>
    </w:p>
    <w:p w:rsidR="00755C61" w:rsidRPr="0027153A" w:rsidRDefault="00755C61" w:rsidP="00D44277">
      <w:pPr>
        <w:tabs>
          <w:tab w:val="left" w:pos="1134"/>
        </w:tabs>
        <w:spacing w:after="0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:rsidR="005F04EE" w:rsidRPr="0027153A" w:rsidRDefault="0017086B" w:rsidP="00D44277">
      <w:pPr>
        <w:tabs>
          <w:tab w:val="left" w:pos="1134"/>
        </w:tabs>
        <w:spacing w:after="0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Приложения к </w:t>
      </w:r>
      <w:r w:rsidR="00EF2B25" w:rsidRPr="0027153A">
        <w:rPr>
          <w:rFonts w:ascii="Times New Roman" w:hAnsi="Times New Roman"/>
          <w:b/>
          <w:sz w:val="24"/>
          <w:szCs w:val="24"/>
        </w:rPr>
        <w:t>конкурсной</w:t>
      </w:r>
      <w:r w:rsidRPr="0027153A">
        <w:rPr>
          <w:rFonts w:ascii="Times New Roman" w:hAnsi="Times New Roman"/>
          <w:b/>
          <w:sz w:val="24"/>
          <w:szCs w:val="24"/>
        </w:rPr>
        <w:t xml:space="preserve"> документации:</w:t>
      </w:r>
    </w:p>
    <w:p w:rsidR="00720A60" w:rsidRPr="0027153A" w:rsidRDefault="00720A60" w:rsidP="00D44277">
      <w:pPr>
        <w:tabs>
          <w:tab w:val="left" w:pos="1134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 xml:space="preserve">1. </w:t>
      </w:r>
      <w:r w:rsidR="0017086B" w:rsidRPr="0027153A">
        <w:rPr>
          <w:rFonts w:ascii="Times New Roman" w:hAnsi="Times New Roman"/>
          <w:sz w:val="24"/>
          <w:szCs w:val="24"/>
        </w:rPr>
        <w:t>Форма заявки на участие в закупке.</w:t>
      </w:r>
    </w:p>
    <w:p w:rsidR="0017086B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 xml:space="preserve">2. </w:t>
      </w:r>
      <w:r w:rsidR="0017086B" w:rsidRPr="0027153A">
        <w:rPr>
          <w:rFonts w:ascii="Times New Roman" w:hAnsi="Times New Roman"/>
          <w:sz w:val="24"/>
          <w:szCs w:val="24"/>
        </w:rPr>
        <w:t>Перечень лотов.</w:t>
      </w:r>
    </w:p>
    <w:p w:rsidR="0017086B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3. Оценка ранжированных заявок по критерию «цена договора»</w:t>
      </w:r>
      <w:r w:rsidR="00646518" w:rsidRPr="0027153A">
        <w:rPr>
          <w:rFonts w:ascii="Times New Roman" w:hAnsi="Times New Roman"/>
          <w:sz w:val="24"/>
          <w:szCs w:val="24"/>
        </w:rPr>
        <w:t>.</w:t>
      </w:r>
    </w:p>
    <w:p w:rsidR="00720A60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="00EF2B25" w:rsidRPr="0027153A">
        <w:rPr>
          <w:rFonts w:ascii="Times New Roman" w:hAnsi="Times New Roman"/>
          <w:sz w:val="24"/>
          <w:szCs w:val="24"/>
        </w:rPr>
        <w:t>4</w:t>
      </w:r>
      <w:r w:rsidRPr="0027153A">
        <w:rPr>
          <w:rFonts w:ascii="Times New Roman" w:hAnsi="Times New Roman"/>
          <w:sz w:val="24"/>
          <w:szCs w:val="24"/>
        </w:rPr>
        <w:t>. Оценка ранжированных заявок по критерию «срок выполнения работ»</w:t>
      </w:r>
      <w:r w:rsidR="00646518" w:rsidRPr="0027153A">
        <w:rPr>
          <w:rFonts w:ascii="Times New Roman" w:hAnsi="Times New Roman"/>
          <w:sz w:val="24"/>
          <w:szCs w:val="24"/>
        </w:rPr>
        <w:t>.</w:t>
      </w:r>
    </w:p>
    <w:p w:rsidR="00720A60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="00EF2B25" w:rsidRPr="0027153A">
        <w:rPr>
          <w:rFonts w:ascii="Times New Roman" w:hAnsi="Times New Roman"/>
          <w:sz w:val="24"/>
          <w:szCs w:val="24"/>
        </w:rPr>
        <w:t>5</w:t>
      </w:r>
      <w:r w:rsidRPr="0027153A">
        <w:rPr>
          <w:rFonts w:ascii="Times New Roman" w:hAnsi="Times New Roman"/>
          <w:sz w:val="24"/>
          <w:szCs w:val="24"/>
        </w:rPr>
        <w:t>. Оценка ранжированных заявок по критерию «квалификация участника закупки»</w:t>
      </w:r>
      <w:r w:rsidR="00646518" w:rsidRPr="0027153A">
        <w:rPr>
          <w:rFonts w:ascii="Times New Roman" w:hAnsi="Times New Roman"/>
          <w:sz w:val="24"/>
          <w:szCs w:val="24"/>
        </w:rPr>
        <w:t>.</w:t>
      </w:r>
    </w:p>
    <w:p w:rsidR="00BF5F19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="00BB353A" w:rsidRPr="0027153A">
        <w:rPr>
          <w:rFonts w:ascii="Times New Roman" w:hAnsi="Times New Roman"/>
          <w:sz w:val="24"/>
          <w:szCs w:val="24"/>
        </w:rPr>
        <w:t>6</w:t>
      </w:r>
      <w:r w:rsidRPr="0027153A">
        <w:rPr>
          <w:rFonts w:ascii="Times New Roman" w:hAnsi="Times New Roman"/>
          <w:sz w:val="24"/>
          <w:szCs w:val="24"/>
        </w:rPr>
        <w:t xml:space="preserve">. </w:t>
      </w:r>
      <w:r w:rsidR="0017086B" w:rsidRPr="0027153A">
        <w:rPr>
          <w:rFonts w:ascii="Times New Roman" w:hAnsi="Times New Roman"/>
          <w:sz w:val="24"/>
          <w:szCs w:val="24"/>
        </w:rPr>
        <w:t>Проект договора.</w:t>
      </w:r>
    </w:p>
    <w:p w:rsidR="00DD0D99" w:rsidRPr="0027153A" w:rsidRDefault="00BB353A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7</w:t>
      </w:r>
      <w:r w:rsidR="00DD0D99" w:rsidRPr="0027153A">
        <w:rPr>
          <w:rFonts w:ascii="Times New Roman" w:hAnsi="Times New Roman"/>
          <w:sz w:val="24"/>
          <w:szCs w:val="24"/>
        </w:rPr>
        <w:t>. Техническое задание.</w:t>
      </w:r>
    </w:p>
    <w:p w:rsidR="00984DAD" w:rsidRPr="0027153A" w:rsidRDefault="00BB353A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8</w:t>
      </w:r>
      <w:r w:rsidR="003942F1" w:rsidRPr="0027153A">
        <w:rPr>
          <w:rFonts w:ascii="Times New Roman" w:hAnsi="Times New Roman"/>
          <w:sz w:val="24"/>
          <w:szCs w:val="24"/>
        </w:rPr>
        <w:t>. Сметная документация на проектно-сметные работы.</w:t>
      </w:r>
    </w:p>
    <w:p w:rsidR="00984DAD" w:rsidRPr="0027153A" w:rsidRDefault="00984DAD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27153A">
        <w:rPr>
          <w:rFonts w:ascii="Times New Roman" w:hAnsi="Times New Roman" w:cs="Times New Roman"/>
          <w:sz w:val="24"/>
          <w:szCs w:val="24"/>
        </w:rPr>
        <w:t>Опись документов.</w:t>
      </w:r>
    </w:p>
    <w:p w:rsidR="00755C61" w:rsidRPr="0027153A" w:rsidRDefault="00984DAD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755C61" w:rsidRPr="0027153A">
        <w:rPr>
          <w:rFonts w:ascii="Times New Roman" w:hAnsi="Times New Roman" w:cs="Times New Roman"/>
          <w:sz w:val="24"/>
          <w:szCs w:val="24"/>
        </w:rPr>
        <w:t>Декларация участника о своем соответствии единым требованиям к участникам закупки.</w:t>
      </w:r>
    </w:p>
    <w:p w:rsidR="00755C61" w:rsidRPr="0027153A" w:rsidRDefault="00984DAD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755C61" w:rsidRPr="0027153A">
        <w:rPr>
          <w:rFonts w:ascii="Times New Roman" w:hAnsi="Times New Roman" w:cs="Times New Roman"/>
          <w:color w:val="000000"/>
          <w:sz w:val="24"/>
          <w:szCs w:val="24"/>
        </w:rPr>
        <w:t>Декларация участника своей принадлежности к субъекту малого предпринимательства.</w:t>
      </w:r>
    </w:p>
    <w:p w:rsidR="00755C61" w:rsidRPr="0027153A" w:rsidRDefault="00984DAD" w:rsidP="00D44277">
      <w:pPr>
        <w:pStyle w:val="afc"/>
        <w:tabs>
          <w:tab w:val="left" w:pos="1134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755C61" w:rsidRPr="0027153A">
        <w:rPr>
          <w:rFonts w:ascii="Times New Roman" w:hAnsi="Times New Roman" w:cs="Times New Roman"/>
          <w:sz w:val="24"/>
          <w:szCs w:val="24"/>
        </w:rPr>
        <w:t>Декларация участника своей принадлежности к социально ориентированной некоммерческой организации.</w:t>
      </w:r>
    </w:p>
    <w:p w:rsidR="00755C61" w:rsidRPr="0027153A" w:rsidRDefault="00984DAD" w:rsidP="00D44277">
      <w:pPr>
        <w:pStyle w:val="afc"/>
        <w:tabs>
          <w:tab w:val="left" w:pos="1134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755C61" w:rsidRPr="0027153A">
        <w:rPr>
          <w:rFonts w:ascii="Times New Roman" w:hAnsi="Times New Roman" w:cs="Times New Roman"/>
          <w:sz w:val="24"/>
          <w:szCs w:val="24"/>
        </w:rPr>
        <w:t xml:space="preserve"> Сведения об участнике конкурса и условиях оказания услуг по предмету конкурса.</w:t>
      </w:r>
    </w:p>
    <w:p w:rsidR="00984DAD" w:rsidRPr="0027153A" w:rsidRDefault="00984DAD" w:rsidP="00D44277">
      <w:pPr>
        <w:pStyle w:val="afc"/>
        <w:tabs>
          <w:tab w:val="left" w:pos="1134"/>
        </w:tabs>
        <w:ind w:left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755C61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Сводная таблица конкурсного предложения на  проведение капитального ремонта общего имущества многоквартирного дома.</w:t>
      </w:r>
    </w:p>
    <w:p w:rsidR="00240BFC" w:rsidRPr="0027153A" w:rsidRDefault="00240BFC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BAE" w:rsidRPr="0027153A" w:rsidRDefault="00466BAE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BAE" w:rsidRPr="0027153A" w:rsidRDefault="00466BAE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BAE" w:rsidRPr="0027153A" w:rsidRDefault="00466BAE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170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720A60" w:rsidRPr="0027153A" w:rsidRDefault="00720A60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17086B" w:rsidRPr="0027153A" w:rsidRDefault="0017086B" w:rsidP="0017086B">
      <w:pPr>
        <w:tabs>
          <w:tab w:val="left" w:pos="851"/>
        </w:tabs>
        <w:spacing w:after="0" w:line="240" w:lineRule="auto"/>
        <w:ind w:left="170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2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1"/>
      </w:tblGrid>
      <w:tr w:rsidR="0017086B" w:rsidRPr="0027153A" w:rsidTr="0017086B">
        <w:trPr>
          <w:trHeight w:val="564"/>
          <w:tblCellSpacing w:w="0" w:type="dxa"/>
        </w:trPr>
        <w:tc>
          <w:tcPr>
            <w:tcW w:w="0" w:type="auto"/>
            <w:vAlign w:val="center"/>
          </w:tcPr>
          <w:p w:rsidR="0017086B" w:rsidRPr="0027153A" w:rsidRDefault="00A44B8B" w:rsidP="0017086B">
            <w:pPr>
              <w:spacing w:after="0" w:line="240" w:lineRule="auto"/>
              <w:ind w:left="73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17086B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:rsidR="0017086B" w:rsidRPr="0027153A" w:rsidRDefault="0017086B" w:rsidP="0017086B">
            <w:pPr>
              <w:tabs>
                <w:tab w:val="left" w:pos="73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фирменном бланке                                                                         ООО «</w:t>
            </w:r>
            <w:r w:rsidR="004064EE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8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ОРДСЕРВИС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7086B" w:rsidRPr="0027153A" w:rsidRDefault="0017086B" w:rsidP="00170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086B" w:rsidRPr="0027153A" w:rsidRDefault="0017086B" w:rsidP="00170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</w:t>
      </w:r>
    </w:p>
    <w:p w:rsidR="0017086B" w:rsidRPr="0027153A" w:rsidRDefault="0017086B" w:rsidP="001708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 </w:t>
      </w:r>
      <w:r w:rsidR="00882922" w:rsidRPr="002715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A84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 от «____» _______________20</w:t>
      </w:r>
      <w:r w:rsidR="004E43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D4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2715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</w:t>
      </w: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 </w:t>
      </w:r>
    </w:p>
    <w:p w:rsidR="0017086B" w:rsidRPr="0027153A" w:rsidRDefault="0017086B" w:rsidP="001708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86B" w:rsidRPr="0027153A" w:rsidRDefault="0017086B" w:rsidP="001708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ЗАЯВКА НА УЧАСТИЕ В </w:t>
      </w:r>
      <w:r w:rsidR="00F61C62" w:rsidRPr="00271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</w:p>
    <w:p w:rsidR="0093445E" w:rsidRPr="0027153A" w:rsidRDefault="0093445E" w:rsidP="001708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0076" w:rsidRPr="0027153A" w:rsidRDefault="00E60076" w:rsidP="00E60076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CF72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DA5EB0" w:rsidRPr="0027153A" w:rsidRDefault="00DA5EB0" w:rsidP="00DA5EB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C62" w:rsidRPr="0027153A" w:rsidRDefault="0017086B" w:rsidP="00DA5E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требования</w:t>
      </w:r>
      <w:r w:rsidR="0050633D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указанные в конкурсной документации и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Извещении №_________ от «___»____________20</w:t>
      </w:r>
      <w:r w:rsidR="002833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о проведении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</w:p>
    <w:p w:rsidR="003A41DE" w:rsidRPr="0027153A" w:rsidRDefault="003A41DE" w:rsidP="003A41DE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86B" w:rsidRPr="0027153A" w:rsidRDefault="0017086B" w:rsidP="003A41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________________________________________________________________________________________________________________________</w:t>
      </w:r>
    </w:p>
    <w:p w:rsidR="0017086B" w:rsidRPr="0027153A" w:rsidRDefault="0017086B" w:rsidP="001708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фирменное наименование участника размещения заказа с указанием организационно-правовой формы (для юридического лица); ФИО, паспортных данных, (для физического лица)</w:t>
      </w:r>
      <w:proofErr w:type="gramEnd"/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_______________________________________________________________________________,</w:t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ab/>
        <w:t>(наименование должности руководителя и его Ф.И.О.)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 _______________________________________________________________________</w:t>
      </w:r>
      <w:r w:rsidR="00985B4D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адрес: ________________________________________________________________________</w:t>
      </w:r>
      <w:r w:rsidR="00985B4D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ИНН_______________________КПП_____________________ОГР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ОГРИП)________________________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реквизиты: БИК ____________Р/с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 К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/с_____________________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17086B" w:rsidRPr="0027153A" w:rsidRDefault="0017086B" w:rsidP="001708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(наименование банка)</w:t>
      </w:r>
    </w:p>
    <w:p w:rsidR="0017086B" w:rsidRDefault="0017086B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общает о согласии выполнить работы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конкурсной документации и и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конкурса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нижерасположенным предложением:</w:t>
      </w: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7" w:tblpY="1008"/>
        <w:tblW w:w="10881" w:type="dxa"/>
        <w:tblLayout w:type="fixed"/>
        <w:tblLook w:val="0000" w:firstRow="0" w:lastRow="0" w:firstColumn="0" w:lastColumn="0" w:noHBand="0" w:noVBand="0"/>
      </w:tblPr>
      <w:tblGrid>
        <w:gridCol w:w="816"/>
        <w:gridCol w:w="5280"/>
        <w:gridCol w:w="992"/>
        <w:gridCol w:w="1276"/>
        <w:gridCol w:w="1525"/>
        <w:gridCol w:w="992"/>
      </w:tblGrid>
      <w:tr w:rsidR="005B7128" w:rsidRPr="00E60076" w:rsidTr="0017026C">
        <w:trPr>
          <w:gridAfter w:val="1"/>
          <w:wAfter w:w="992" w:type="dxa"/>
          <w:trHeight w:val="568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лота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оказания работ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рабо</w:t>
            </w:r>
            <w:proofErr w:type="gramStart"/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учетом НДС), руб.</w:t>
            </w:r>
          </w:p>
        </w:tc>
      </w:tr>
      <w:tr w:rsidR="005B7128" w:rsidRPr="00E60076" w:rsidTr="0017026C">
        <w:trPr>
          <w:gridAfter w:val="1"/>
          <w:wAfter w:w="992" w:type="dxa"/>
          <w:trHeight w:val="65"/>
        </w:trPr>
        <w:tc>
          <w:tcPr>
            <w:tcW w:w="8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28" w:rsidRPr="00E60076" w:rsidTr="0017026C">
        <w:trPr>
          <w:gridAfter w:val="1"/>
          <w:wAfter w:w="992" w:type="dxa"/>
          <w:trHeight w:val="3957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128" w:rsidRPr="00E60076" w:rsidRDefault="005B7128" w:rsidP="0017026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проектной документации (в объеме рабочей документации)</w:t>
            </w:r>
            <w:r w:rsidR="00D44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на проведение работ по капитальному в многоквартирных домах в 202</w:t>
            </w:r>
            <w:r w:rsidR="00D44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60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28" w:rsidRPr="0027153A" w:rsidTr="0017026C">
        <w:trPr>
          <w:trHeight w:val="658"/>
        </w:trPr>
        <w:tc>
          <w:tcPr>
            <w:tcW w:w="8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128" w:rsidRPr="005B7128" w:rsidRDefault="00D44277" w:rsidP="001702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50 (ремонт системы теплоснабжения, водоснабжения)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28" w:rsidRPr="0027153A" w:rsidTr="0017026C">
        <w:trPr>
          <w:trHeight w:val="542"/>
        </w:trPr>
        <w:tc>
          <w:tcPr>
            <w:tcW w:w="8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128" w:rsidRPr="005B7128" w:rsidRDefault="00D44277" w:rsidP="0017026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52 (ремонт системы теплоснабжения, водоснабжения)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0076" w:rsidRDefault="00E60076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нас победителями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принятия решения о заключении с нами договора, мы берем на с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ебя обязательство выполнить работы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требованиями, указанными в извещении о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конкурсной документации,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договора </w:t>
      </w:r>
      <w:bookmarkStart w:id="3" w:name="OLE_LINK1"/>
      <w:bookmarkStart w:id="4" w:name="OLE_LINK2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нашими предложениями, изложенными в настоящей заявке.</w:t>
      </w:r>
      <w:bookmarkEnd w:id="3"/>
      <w:bookmarkEnd w:id="4"/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гарантируем достоверность представленной нами в заявке на участие в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информации, подлинность оригиналов и копий документов.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согласны с тем, что в случае, если нами не были учтены какие-либо затраты, сос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тавляющих полный комплекс работ</w:t>
      </w:r>
      <w:r w:rsidR="00223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предмету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по выполнению работ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в любом случае выполнены в полном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объеме и в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 условиями договора.</w:t>
      </w:r>
    </w:p>
    <w:p w:rsidR="00F717B8" w:rsidRPr="0027153A" w:rsidRDefault="00F717B8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даем свое согласие на обработку персональных данных.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наше предложение будет содержать лучшие условия, следующие после предложенных победителем, а победитель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признан уклонившимся от заключения договора, мы обязуемся подписать данный договор на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</w:t>
      </w:r>
      <w:r w:rsidR="00223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требованиями, указанными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конкурсной документации,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извещении о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</w:t>
      </w:r>
      <w:r w:rsidR="00223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нашими предложениями, изложенными в настоящей заявке.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подтверждаем, что сведения о нашей организации отсутствуют в Реестре недобросовестных поставщиков.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нами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086B" w:rsidRPr="0027153A" w:rsidRDefault="0017086B" w:rsidP="00D44277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17086B" w:rsidRPr="0027153A" w:rsidRDefault="0017086B" w:rsidP="00D4427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(Ф.И.О., телефон работника участника </w:t>
      </w:r>
      <w:proofErr w:type="gramStart"/>
      <w:r w:rsidR="0050633D"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уполномоченное</w:t>
      </w:r>
      <w:proofErr w:type="gramEnd"/>
      <w:r w:rsidR="0050633D"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действовать от имени участника</w:t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)</w:t>
      </w:r>
    </w:p>
    <w:p w:rsidR="0017086B" w:rsidRPr="0027153A" w:rsidRDefault="0017086B" w:rsidP="00D44277">
      <w:pPr>
        <w:pStyle w:val="ad"/>
        <w:numPr>
          <w:ilvl w:val="0"/>
          <w:numId w:val="1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Наш электронный адрес ____________, телефон ___________, факс _______</w:t>
      </w:r>
      <w:r w:rsidRPr="0027153A">
        <w:rPr>
          <w:rFonts w:ascii="Times New Roman" w:hAnsi="Times New Roman"/>
          <w:i/>
          <w:iCs/>
          <w:sz w:val="24"/>
          <w:szCs w:val="24"/>
        </w:rPr>
        <w:t>(указать)</w:t>
      </w:r>
    </w:p>
    <w:p w:rsidR="0017086B" w:rsidRPr="0027153A" w:rsidRDefault="0017086B" w:rsidP="00D44277">
      <w:pPr>
        <w:pStyle w:val="ad"/>
        <w:numPr>
          <w:ilvl w:val="0"/>
          <w:numId w:val="1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Данная Заявка подаетс</w:t>
      </w:r>
      <w:r w:rsidR="00005642" w:rsidRPr="0027153A">
        <w:rPr>
          <w:rFonts w:ascii="Times New Roman" w:hAnsi="Times New Roman"/>
          <w:sz w:val="24"/>
          <w:szCs w:val="24"/>
        </w:rPr>
        <w:t>я с полным пониманием того, чт</w:t>
      </w:r>
      <w:proofErr w:type="gramStart"/>
      <w:r w:rsidR="00005642" w:rsidRPr="0027153A">
        <w:rPr>
          <w:rFonts w:ascii="Times New Roman" w:hAnsi="Times New Roman"/>
          <w:sz w:val="24"/>
          <w:szCs w:val="24"/>
        </w:rPr>
        <w:t>о</w:t>
      </w:r>
      <w:r w:rsidR="00DB4E1E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ООО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«</w:t>
      </w:r>
      <w:r w:rsidR="004064EE" w:rsidRPr="0027153A">
        <w:rPr>
          <w:rFonts w:ascii="Times New Roman" w:hAnsi="Times New Roman"/>
          <w:sz w:val="24"/>
          <w:szCs w:val="24"/>
        </w:rPr>
        <w:t>Н</w:t>
      </w:r>
      <w:r w:rsidR="00223DD0">
        <w:rPr>
          <w:rFonts w:ascii="Times New Roman" w:hAnsi="Times New Roman"/>
          <w:sz w:val="24"/>
          <w:szCs w:val="24"/>
        </w:rPr>
        <w:t>ОРДСЕРВИС</w:t>
      </w:r>
      <w:r w:rsidRPr="0027153A">
        <w:rPr>
          <w:rFonts w:ascii="Times New Roman" w:hAnsi="Times New Roman"/>
          <w:sz w:val="24"/>
          <w:szCs w:val="24"/>
        </w:rPr>
        <w:t>» оставляет за собой право:</w:t>
      </w:r>
    </w:p>
    <w:p w:rsidR="00005642" w:rsidRPr="006C7338" w:rsidRDefault="0017086B" w:rsidP="00D44277">
      <w:pPr>
        <w:numPr>
          <w:ilvl w:val="0"/>
          <w:numId w:val="2"/>
        </w:num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пересмотреть объем и стоимость лотов, в таком случае заявки будут приниматься только от тех Участников, которые отвечают пересмотренным требованиям;</w:t>
      </w:r>
    </w:p>
    <w:p w:rsidR="0017086B" w:rsidRPr="006C7338" w:rsidRDefault="0017086B" w:rsidP="00D44277">
      <w:pPr>
        <w:numPr>
          <w:ilvl w:val="0"/>
          <w:numId w:val="2"/>
        </w:num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отклонить или принять заявку от конкретного Участника, приостановить предварительный отбор и отклонить все заявки.</w:t>
      </w:r>
    </w:p>
    <w:p w:rsidR="00B35460" w:rsidRDefault="00162BBD" w:rsidP="00D44277">
      <w:pPr>
        <w:numPr>
          <w:ilvl w:val="0"/>
          <w:numId w:val="2"/>
        </w:num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B35460" w:rsidRPr="006C7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 производстве работ </w:t>
      </w:r>
      <w:r w:rsidRPr="006C7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изменить</w:t>
      </w:r>
      <w:r w:rsidRPr="00DB4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договорную стоимость и объемы работ в рамках </w:t>
      </w:r>
      <w:r w:rsidR="00B35460" w:rsidRPr="00DB4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выделенного финансирования.</w:t>
      </w:r>
    </w:p>
    <w:p w:rsidR="00D44277" w:rsidRPr="00DB4E1E" w:rsidRDefault="00D44277" w:rsidP="00D44277">
      <w:p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Перечень прилагаемых документов</w:t>
      </w: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                ___________________               _____________________</w:t>
      </w:r>
    </w:p>
    <w:p w:rsidR="0017086B" w:rsidRPr="0027153A" w:rsidRDefault="0017086B" w:rsidP="00D44277">
      <w:pPr>
        <w:tabs>
          <w:tab w:val="left" w:pos="1276"/>
          <w:tab w:val="left" w:pos="1418"/>
          <w:tab w:val="left" w:pos="4536"/>
          <w:tab w:val="left" w:pos="7797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                                                                                                     </w:t>
      </w: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(подпись)                                                           </w:t>
      </w: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(Ф.И.О.)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</w:p>
    <w:p w:rsidR="0017086B" w:rsidRPr="0027153A" w:rsidRDefault="0017086B" w:rsidP="00D44277">
      <w:pPr>
        <w:tabs>
          <w:tab w:val="left" w:pos="1276"/>
          <w:tab w:val="left" w:pos="1418"/>
          <w:tab w:val="left" w:pos="3686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:rsidR="0017086B" w:rsidRPr="0027153A" w:rsidRDefault="0017086B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86B" w:rsidRPr="0027153A" w:rsidRDefault="0017086B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AA3FC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ECD" w:rsidRPr="0027153A" w:rsidRDefault="00E70ECD" w:rsidP="00AA3FC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ECD" w:rsidRPr="0027153A" w:rsidRDefault="00E70ECD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ECD" w:rsidRPr="0027153A" w:rsidRDefault="00E70ECD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ЛОТОВ</w:t>
      </w: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W w:w="992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023"/>
        <w:gridCol w:w="5355"/>
        <w:gridCol w:w="993"/>
        <w:gridCol w:w="992"/>
        <w:gridCol w:w="1559"/>
      </w:tblGrid>
      <w:tr w:rsidR="00BC295B" w:rsidRPr="0027153A" w:rsidTr="00D44277">
        <w:trPr>
          <w:trHeight w:val="746"/>
        </w:trPr>
        <w:tc>
          <w:tcPr>
            <w:tcW w:w="1023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C295B" w:rsidRPr="0027153A" w:rsidRDefault="00BC295B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заказчик</w:t>
            </w:r>
          </w:p>
        </w:tc>
        <w:tc>
          <w:tcPr>
            <w:tcW w:w="5355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629C" w:rsidRPr="0027153A" w:rsidRDefault="00855333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лота, </w:t>
            </w:r>
            <w:r w:rsidR="00BC295B"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товаров/работ/услуг </w:t>
            </w:r>
          </w:p>
          <w:p w:rsidR="00CF629C" w:rsidRPr="0027153A" w:rsidRDefault="00CF629C" w:rsidP="00CF62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629C" w:rsidRPr="0027153A" w:rsidRDefault="00CF629C" w:rsidP="00CF62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95B" w:rsidRPr="0027153A" w:rsidRDefault="00CF629C" w:rsidP="00CF629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3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95B" w:rsidRPr="0027153A" w:rsidRDefault="00BC295B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95B" w:rsidRPr="0027153A" w:rsidRDefault="00BC295B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  <w:tc>
          <w:tcPr>
            <w:tcW w:w="1559" w:type="dxa"/>
          </w:tcPr>
          <w:p w:rsidR="00BC295B" w:rsidRPr="0027153A" w:rsidRDefault="00BC295B" w:rsidP="00AA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Предельная цена лота (в текущих ценах, </w:t>
            </w:r>
            <w:r w:rsidR="005F571E"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учетом</w:t>
            </w: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A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всех налогов и сборов</w:t>
            </w: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руб.</w:t>
            </w:r>
          </w:p>
        </w:tc>
      </w:tr>
      <w:tr w:rsidR="00BC295B" w:rsidRPr="0027153A" w:rsidTr="00D44277">
        <w:trPr>
          <w:trHeight w:val="69"/>
        </w:trPr>
        <w:tc>
          <w:tcPr>
            <w:tcW w:w="9922" w:type="dxa"/>
            <w:gridSpan w:val="5"/>
          </w:tcPr>
          <w:p w:rsidR="00BC295B" w:rsidRPr="0027153A" w:rsidRDefault="00BC295B" w:rsidP="00255E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F4263" w:rsidRPr="0027153A" w:rsidTr="00D44277">
        <w:trPr>
          <w:trHeight w:val="3600"/>
        </w:trPr>
        <w:tc>
          <w:tcPr>
            <w:tcW w:w="1023" w:type="dxa"/>
            <w:vMerge w:val="restart"/>
            <w:tcBorders>
              <w:right w:val="single" w:sz="4" w:space="0" w:color="auto"/>
            </w:tcBorders>
            <w:hideMark/>
          </w:tcPr>
          <w:p w:rsidR="00DF4263" w:rsidRPr="0027153A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63" w:rsidRPr="00E60076" w:rsidRDefault="00DF4263" w:rsidP="00CF721D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проектной документации (в объеме рабочей документации)</w:t>
            </w:r>
            <w:r w:rsidR="00CF7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 xml:space="preserve">на проведение работ по капитальному </w:t>
            </w:r>
            <w:r w:rsidR="00CF721D">
              <w:rPr>
                <w:rFonts w:ascii="Times New Roman" w:hAnsi="Times New Roman" w:cs="Times New Roman"/>
                <w:sz w:val="24"/>
                <w:szCs w:val="24"/>
              </w:rPr>
              <w:t xml:space="preserve">ремонту 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 в 202</w:t>
            </w:r>
            <w:r w:rsidR="00CF72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60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F4263" w:rsidRPr="0027153A" w:rsidRDefault="00DF4263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4263" w:rsidRPr="0027153A" w:rsidRDefault="00DF4263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1EB" w:rsidRPr="0027153A" w:rsidTr="00D44277">
        <w:trPr>
          <w:trHeight w:val="445"/>
        </w:trPr>
        <w:tc>
          <w:tcPr>
            <w:tcW w:w="1023" w:type="dxa"/>
            <w:vMerge/>
            <w:tcBorders>
              <w:right w:val="single" w:sz="4" w:space="0" w:color="auto"/>
            </w:tcBorders>
          </w:tcPr>
          <w:p w:rsidR="002B21EB" w:rsidRPr="0027153A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21EB" w:rsidRPr="0027153A" w:rsidRDefault="002B21EB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Лот №1</w:t>
            </w:r>
          </w:p>
        </w:tc>
      </w:tr>
      <w:tr w:rsidR="00D44277" w:rsidRPr="0027153A" w:rsidTr="00D44277">
        <w:trPr>
          <w:trHeight w:val="839"/>
        </w:trPr>
        <w:tc>
          <w:tcPr>
            <w:tcW w:w="1023" w:type="dxa"/>
            <w:vMerge/>
            <w:tcBorders>
              <w:right w:val="single" w:sz="4" w:space="0" w:color="auto"/>
            </w:tcBorders>
            <w:hideMark/>
          </w:tcPr>
          <w:p w:rsidR="00D44277" w:rsidRPr="0027153A" w:rsidRDefault="00D44277" w:rsidP="00D44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77" w:rsidRPr="005B7128" w:rsidRDefault="00D44277" w:rsidP="00D4427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50 (ремонт системы теплоснабжения, водоснабжения)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277" w:rsidRPr="0027153A" w:rsidTr="00D44277">
        <w:trPr>
          <w:trHeight w:val="445"/>
        </w:trPr>
        <w:tc>
          <w:tcPr>
            <w:tcW w:w="1023" w:type="dxa"/>
            <w:vMerge/>
            <w:tcBorders>
              <w:right w:val="single" w:sz="4" w:space="0" w:color="auto"/>
            </w:tcBorders>
            <w:hideMark/>
          </w:tcPr>
          <w:p w:rsidR="00D44277" w:rsidRPr="0027153A" w:rsidRDefault="00D44277" w:rsidP="00D44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77" w:rsidRPr="005B7128" w:rsidRDefault="00D44277" w:rsidP="00D4427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52 (ремонт системы теплоснабжения, водоснабжения)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277" w:rsidRDefault="00D44277" w:rsidP="00D44277">
            <w:r w:rsidRPr="002E4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238B" w:rsidRPr="0027153A" w:rsidRDefault="0089238B" w:rsidP="00132F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38B" w:rsidRPr="0027153A" w:rsidRDefault="0089238B" w:rsidP="00132F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3 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к Конкурсной документации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15"/>
      <w:bookmarkEnd w:id="5"/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228"/>
      <w:bookmarkEnd w:id="6"/>
      <w:r w:rsidRPr="0012263F">
        <w:rPr>
          <w:rFonts w:ascii="Times New Roman" w:hAnsi="Times New Roman" w:cs="Times New Roman"/>
          <w:sz w:val="24"/>
          <w:szCs w:val="24"/>
        </w:rPr>
        <w:t>ТАБЛИЦА "БАЛЛЬНАЯ ОЦЕНКА РАНЖИРОВАННЫХ ЗАЯВОК</w:t>
      </w: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263F">
        <w:rPr>
          <w:rFonts w:ascii="Times New Roman" w:hAnsi="Times New Roman" w:cs="Times New Roman"/>
          <w:sz w:val="24"/>
          <w:szCs w:val="24"/>
        </w:rPr>
        <w:t>ПО КРИТЕРИЮ "ЦЕНА ДОГОВОРА"</w:t>
      </w: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0"/>
        <w:gridCol w:w="1984"/>
        <w:gridCol w:w="2383"/>
        <w:gridCol w:w="2384"/>
      </w:tblGrid>
      <w:tr w:rsidR="00132FB2" w:rsidRPr="0012263F" w:rsidTr="002B21EB">
        <w:tc>
          <w:tcPr>
            <w:tcW w:w="2280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9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383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 заявок</w:t>
            </w:r>
          </w:p>
        </w:tc>
        <w:tc>
          <w:tcPr>
            <w:tcW w:w="23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Присваиваемое количество баллов</w:t>
            </w:r>
          </w:p>
        </w:tc>
      </w:tr>
      <w:tr w:rsidR="00132FB2" w:rsidRPr="0012263F" w:rsidTr="002B21EB">
        <w:tc>
          <w:tcPr>
            <w:tcW w:w="2280" w:type="dxa"/>
            <w:vMerge w:val="restart"/>
          </w:tcPr>
          <w:p w:rsidR="00132FB2" w:rsidRPr="0012263F" w:rsidRDefault="00132FB2" w:rsidP="00D44277">
            <w:pPr>
              <w:pStyle w:val="ConsPlusNormal"/>
              <w:ind w:firstLine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D442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</w:p>
        </w:tc>
        <w:tc>
          <w:tcPr>
            <w:tcW w:w="1984" w:type="dxa"/>
            <w:vMerge w:val="restart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11 и более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к Конкурсной документации</w:t>
      </w: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76"/>
      <w:bookmarkEnd w:id="7"/>
      <w:r w:rsidRPr="0012263F">
        <w:rPr>
          <w:rFonts w:ascii="Times New Roman" w:hAnsi="Times New Roman" w:cs="Times New Roman"/>
          <w:sz w:val="24"/>
          <w:szCs w:val="24"/>
        </w:rPr>
        <w:t>ТАБЛИЦА "БАЛЛЬНАЯ ОЦЕНКА РАНЖИРОВАННЫХ ЗАЯВОК ПО КРИТЕРИЮ</w:t>
      </w: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263F">
        <w:rPr>
          <w:rFonts w:ascii="Times New Roman" w:hAnsi="Times New Roman" w:cs="Times New Roman"/>
          <w:sz w:val="24"/>
          <w:szCs w:val="24"/>
        </w:rPr>
        <w:t>"СРОК ОКАЗАНИЯ УСЛУГ И (ИЛИ) ВЫПОЛНЕНИЯ РАБОТ"</w:t>
      </w: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0"/>
        <w:gridCol w:w="1984"/>
        <w:gridCol w:w="2383"/>
        <w:gridCol w:w="2384"/>
      </w:tblGrid>
      <w:tr w:rsidR="00132FB2" w:rsidRPr="0012263F" w:rsidTr="002B21EB">
        <w:tc>
          <w:tcPr>
            <w:tcW w:w="2280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9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383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 заявок</w:t>
            </w:r>
          </w:p>
        </w:tc>
        <w:tc>
          <w:tcPr>
            <w:tcW w:w="23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Присваиваемое количество баллов</w:t>
            </w:r>
          </w:p>
        </w:tc>
      </w:tr>
      <w:tr w:rsidR="00132FB2" w:rsidRPr="0012263F" w:rsidTr="002B21EB">
        <w:tc>
          <w:tcPr>
            <w:tcW w:w="2280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и (или) оказания услуг</w:t>
            </w:r>
          </w:p>
        </w:tc>
        <w:tc>
          <w:tcPr>
            <w:tcW w:w="1984" w:type="dxa"/>
            <w:vMerge w:val="restart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11 и более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28339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28339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к Конкурсной документации</w:t>
      </w: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324"/>
      <w:bookmarkEnd w:id="8"/>
      <w:r w:rsidRPr="0012263F">
        <w:rPr>
          <w:rFonts w:ascii="Times New Roman" w:hAnsi="Times New Roman" w:cs="Times New Roman"/>
          <w:sz w:val="24"/>
          <w:szCs w:val="24"/>
        </w:rPr>
        <w:t>ТАБЛИЦА "БАЛЛЬНАЯ ОЦЕНКА РАНЖИРОВАННЫХ ЗАЯВОК ПО КРИТЕРИЮ</w:t>
      </w: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263F">
        <w:rPr>
          <w:rFonts w:ascii="Times New Roman" w:hAnsi="Times New Roman" w:cs="Times New Roman"/>
          <w:sz w:val="24"/>
          <w:szCs w:val="24"/>
        </w:rPr>
        <w:t>"КВАЛИФИКАЦИЯ УЧАСТНИКА ЗАКУПКИ"</w:t>
      </w: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645"/>
        <w:gridCol w:w="2324"/>
        <w:gridCol w:w="1219"/>
        <w:gridCol w:w="1701"/>
        <w:gridCol w:w="1474"/>
      </w:tblGrid>
      <w:tr w:rsidR="00132FB2" w:rsidRPr="0012263F" w:rsidTr="0017026C">
        <w:tc>
          <w:tcPr>
            <w:tcW w:w="1757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645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3543" w:type="dxa"/>
            <w:gridSpan w:val="2"/>
          </w:tcPr>
          <w:p w:rsidR="00132FB2" w:rsidRPr="0012263F" w:rsidRDefault="00132FB2" w:rsidP="00D442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Подкритерии</w:t>
            </w:r>
          </w:p>
        </w:tc>
        <w:tc>
          <w:tcPr>
            <w:tcW w:w="1701" w:type="dxa"/>
          </w:tcPr>
          <w:p w:rsidR="00132FB2" w:rsidRPr="0012263F" w:rsidRDefault="00132FB2" w:rsidP="00E42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 заявок</w:t>
            </w:r>
          </w:p>
        </w:tc>
        <w:tc>
          <w:tcPr>
            <w:tcW w:w="1474" w:type="dxa"/>
          </w:tcPr>
          <w:p w:rsidR="00132FB2" w:rsidRPr="0012263F" w:rsidRDefault="00132FB2" w:rsidP="00E42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Присваиваемое количество баллов</w:t>
            </w:r>
          </w:p>
        </w:tc>
      </w:tr>
      <w:tr w:rsidR="00132FB2" w:rsidRPr="0012263F" w:rsidTr="0017026C">
        <w:tc>
          <w:tcPr>
            <w:tcW w:w="1757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1645" w:type="dxa"/>
            <w:vMerge w:val="restart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24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(количество успешно завершенных </w:t>
            </w:r>
            <w:hyperlink w:anchor="P357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hyperlink w:anchor="P358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последний календарный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подтвержденных рекомендациями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персонала (наличие квалифицированного инженерного персонала </w:t>
            </w:r>
            <w:hyperlink w:anchor="P359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 с опытом работы более 10 лет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2FB2" w:rsidRPr="00DB4F65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 с опытом работы не менее 5 лет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 остальных случаях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Pr="00CF41FE" w:rsidRDefault="00132FB2" w:rsidP="00132F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41FE">
        <w:rPr>
          <w:rFonts w:ascii="Times New Roman" w:hAnsi="Times New Roman" w:cs="Times New Roman"/>
          <w:sz w:val="24"/>
          <w:szCs w:val="24"/>
        </w:rPr>
        <w:t xml:space="preserve">&lt;*&gt; Под успешно завершенными объектами-аналогами понимаются объекты капитального ремонта (строительства), превышение стоимости и сроков выполнения работ на которых составило не более 10% </w:t>
      </w:r>
      <w:proofErr w:type="gramStart"/>
      <w:r w:rsidRPr="00CF41F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F41FE">
        <w:rPr>
          <w:rFonts w:ascii="Times New Roman" w:hAnsi="Times New Roman" w:cs="Times New Roman"/>
          <w:sz w:val="24"/>
          <w:szCs w:val="24"/>
        </w:rPr>
        <w:t xml:space="preserve"> первоначально установленных договором.</w:t>
      </w:r>
    </w:p>
    <w:p w:rsidR="00132FB2" w:rsidRPr="00CF41FE" w:rsidRDefault="00132FB2" w:rsidP="00132FB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41FE">
        <w:rPr>
          <w:rFonts w:ascii="Times New Roman" w:hAnsi="Times New Roman" w:cs="Times New Roman"/>
          <w:sz w:val="24"/>
          <w:szCs w:val="24"/>
        </w:rPr>
        <w:t>&lt;**&gt; Под объектом понимается объект капитального ремонта (строительства), на котором участником закупки были выполнены работы</w:t>
      </w:r>
      <w:r>
        <w:rPr>
          <w:rFonts w:ascii="Times New Roman" w:hAnsi="Times New Roman" w:cs="Times New Roman"/>
          <w:sz w:val="24"/>
          <w:szCs w:val="24"/>
        </w:rPr>
        <w:t>, подтверждённые положительными рекомендациями заказчиков.</w:t>
      </w:r>
    </w:p>
    <w:p w:rsidR="00132FB2" w:rsidRDefault="00132FB2" w:rsidP="00132FB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1FE">
        <w:rPr>
          <w:rFonts w:ascii="Times New Roman" w:hAnsi="Times New Roman" w:cs="Times New Roman"/>
          <w:sz w:val="24"/>
          <w:szCs w:val="24"/>
        </w:rPr>
        <w:lastRenderedPageBreak/>
        <w:t>&lt;***&gt; Под квалифицированным инженерным персоналом понимаются работники,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лет.</w:t>
      </w:r>
    </w:p>
    <w:p w:rsidR="00132FB2" w:rsidRDefault="00132FB2" w:rsidP="00132F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FB2" w:rsidRDefault="00132FB2" w:rsidP="00132F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E06" w:rsidRPr="00646518" w:rsidRDefault="001A2E06" w:rsidP="002E6F83">
      <w:pPr>
        <w:rPr>
          <w:sz w:val="24"/>
          <w:szCs w:val="24"/>
        </w:rPr>
      </w:pPr>
    </w:p>
    <w:p w:rsidR="004064EE" w:rsidRDefault="004064EE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0633" w:rsidRPr="005076C0" w:rsidRDefault="00CF721D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9F0633" w:rsidRPr="005076C0">
        <w:rPr>
          <w:rFonts w:ascii="Times New Roman" w:eastAsia="Calibri" w:hAnsi="Times New Roman" w:cs="Times New Roman"/>
          <w:sz w:val="24"/>
          <w:szCs w:val="24"/>
        </w:rPr>
        <w:t xml:space="preserve">риложение № 6 </w:t>
      </w:r>
    </w:p>
    <w:p w:rsidR="009F0633" w:rsidRPr="00CF41FE" w:rsidRDefault="009F0633" w:rsidP="009F0633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F41FE">
        <w:rPr>
          <w:rFonts w:ascii="Times New Roman" w:eastAsia="Calibri" w:hAnsi="Times New Roman" w:cs="Times New Roman"/>
          <w:sz w:val="24"/>
          <w:szCs w:val="24"/>
        </w:rPr>
        <w:t>к Документации о проведении конкурса</w:t>
      </w:r>
    </w:p>
    <w:p w:rsidR="009F0633" w:rsidRPr="00605A6A" w:rsidRDefault="009F0633" w:rsidP="009F0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1228" w:rsidRDefault="001362CC" w:rsidP="003B1228">
      <w:pPr>
        <w:pStyle w:val="16"/>
        <w:shd w:val="clear" w:color="auto" w:fill="auto"/>
        <w:tabs>
          <w:tab w:val="left" w:pos="7728"/>
          <w:tab w:val="left" w:pos="8702"/>
          <w:tab w:val="left" w:pos="9456"/>
        </w:tabs>
        <w:spacing w:after="260"/>
        <w:ind w:firstLine="0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="003B1228">
        <w:rPr>
          <w:b/>
          <w:bCs/>
        </w:rPr>
        <w:t>ДОГОВОР</w:t>
      </w:r>
      <w:r>
        <w:rPr>
          <w:b/>
          <w:bCs/>
        </w:rPr>
        <w:t xml:space="preserve">А </w:t>
      </w:r>
    </w:p>
    <w:p w:rsidR="003B1228" w:rsidRDefault="00CF721D" w:rsidP="003B1228">
      <w:pPr>
        <w:pStyle w:val="16"/>
        <w:shd w:val="clear" w:color="auto" w:fill="auto"/>
        <w:tabs>
          <w:tab w:val="left" w:pos="7728"/>
          <w:tab w:val="left" w:pos="8702"/>
          <w:tab w:val="left" w:pos="9456"/>
        </w:tabs>
        <w:spacing w:after="260"/>
        <w:ind w:firstLine="0"/>
        <w:jc w:val="both"/>
      </w:pPr>
      <w:r>
        <w:t xml:space="preserve">г. Норильск                                                                                             </w:t>
      </w:r>
      <w:r w:rsidR="003B1228">
        <w:t>«</w:t>
      </w:r>
      <w:r w:rsidR="003B1228">
        <w:rPr>
          <w:u w:val="single"/>
        </w:rPr>
        <w:t xml:space="preserve">   »</w:t>
      </w:r>
      <w:r w:rsidR="003B1228">
        <w:rPr>
          <w:u w:val="single"/>
        </w:rPr>
        <w:tab/>
        <w:t>______</w:t>
      </w:r>
      <w:r w:rsidR="003B1228">
        <w:tab/>
        <w:t>202</w:t>
      </w:r>
      <w:r>
        <w:t>5</w:t>
      </w:r>
      <w:r w:rsidR="003B1228">
        <w:t xml:space="preserve"> г.</w:t>
      </w:r>
    </w:p>
    <w:p w:rsidR="003B1228" w:rsidRDefault="003B1228" w:rsidP="003B1228">
      <w:pPr>
        <w:pStyle w:val="16"/>
        <w:shd w:val="clear" w:color="auto" w:fill="auto"/>
        <w:spacing w:after="460" w:line="264" w:lineRule="auto"/>
        <w:ind w:firstLine="880"/>
        <w:jc w:val="both"/>
      </w:pPr>
      <w:proofErr w:type="gramStart"/>
      <w:r>
        <w:rPr>
          <w:b/>
          <w:bCs/>
        </w:rPr>
        <w:t xml:space="preserve">Общество с ограниченной ответственностью «НОРДСЕРВИС» </w:t>
      </w:r>
      <w:r>
        <w:t>(сокращенное наименование – ООО «НОРДСЕРВИС»),</w:t>
      </w:r>
      <w:r>
        <w:br/>
        <w:t xml:space="preserve">именуемое в дальнейшем «Заказчик», в лице генерального директора </w:t>
      </w:r>
      <w:proofErr w:type="spellStart"/>
      <w:r>
        <w:t>Ассанаева</w:t>
      </w:r>
      <w:proofErr w:type="spellEnd"/>
      <w:r>
        <w:t xml:space="preserve"> Ширвана </w:t>
      </w:r>
      <w:proofErr w:type="spellStart"/>
      <w:r>
        <w:t>Мамаевича</w:t>
      </w:r>
      <w:proofErr w:type="spellEnd"/>
      <w:r>
        <w:t>, действующего на основании Устава, с одной стороны, и ______________________________________________________________________________________________(сокращенное наименование____________________________________________________________________),</w:t>
      </w:r>
      <w:r>
        <w:br/>
        <w:t>именуемое в дальнейшем «Подрядчик», в лице _____________________________________________________,</w:t>
      </w:r>
      <w:r>
        <w:br/>
        <w:t>действующего на основании _________________________, с другой стороны, вместе именуемые «Стороны», (далее по тексту - Договор) о нижеследующем:</w:t>
      </w:r>
      <w:proofErr w:type="gramEnd"/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289"/>
        </w:tabs>
      </w:pPr>
      <w:bookmarkStart w:id="9" w:name="bookmark2"/>
      <w:bookmarkStart w:id="10" w:name="bookmark3"/>
      <w:r>
        <w:t>ПРЕДМЕТ ДОГОВОРА</w:t>
      </w:r>
      <w:bookmarkEnd w:id="9"/>
      <w:bookmarkEnd w:id="10"/>
    </w:p>
    <w:p w:rsidR="003B1228" w:rsidRDefault="003B1228" w:rsidP="00A70F54">
      <w:pPr>
        <w:pStyle w:val="16"/>
        <w:numPr>
          <w:ilvl w:val="1"/>
          <w:numId w:val="35"/>
        </w:numPr>
        <w:shd w:val="clear" w:color="auto" w:fill="auto"/>
        <w:tabs>
          <w:tab w:val="left" w:pos="1192"/>
        </w:tabs>
        <w:ind w:firstLine="780"/>
        <w:jc w:val="both"/>
      </w:pPr>
      <w:r>
        <w:t>Подрядчик обязуется по заданию Заказчика (Приложение №1, № 1.1 «Техническое</w:t>
      </w:r>
      <w:r>
        <w:br/>
        <w:t>задание» к настоящему Договору) выполнить работы по ____________________________________________</w:t>
      </w:r>
      <w:proofErr w:type="gramStart"/>
      <w:r>
        <w:t>по</w:t>
      </w:r>
      <w:proofErr w:type="gramEnd"/>
      <w:r>
        <w:t xml:space="preserve"> адресу _________________________________ (Приложение № 2 «Адресный</w:t>
      </w:r>
      <w:r w:rsidR="00A70F54">
        <w:t xml:space="preserve"> </w:t>
      </w:r>
      <w:r>
        <w:t xml:space="preserve">перечень») (далее - Работы) в рамках проводимого капитального ремонта </w:t>
      </w:r>
      <w:r w:rsidR="00A70F54">
        <w:t>о</w:t>
      </w:r>
      <w:r>
        <w:t>бщего имущества</w:t>
      </w:r>
      <w:r w:rsidR="00A70F54">
        <w:t xml:space="preserve"> </w:t>
      </w:r>
      <w:r>
        <w:t xml:space="preserve">МКД, на основании Муниципальной программы </w:t>
      </w:r>
      <w:r w:rsidR="001C6E6F">
        <w:t xml:space="preserve"> - </w:t>
      </w:r>
      <w:r w:rsidR="001C6E6F" w:rsidRPr="001C6E6F">
        <w:t xml:space="preserve">ПОДПРОГРАММА </w:t>
      </w:r>
      <w:r w:rsidR="00A70F54">
        <w:t>4</w:t>
      </w:r>
      <w:r w:rsidR="001C6E6F" w:rsidRPr="001C6E6F">
        <w:t xml:space="preserve"> </w:t>
      </w:r>
      <w:r w:rsidR="00A70F54" w:rsidRPr="00A70F54">
        <w:t>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</w:r>
      <w:r w:rsidR="00A70F54">
        <w:t xml:space="preserve"> на 2025 год</w:t>
      </w:r>
      <w:r>
        <w:t>, в</w:t>
      </w:r>
      <w:r w:rsidR="00A70F54">
        <w:t xml:space="preserve"> </w:t>
      </w:r>
      <w:r>
        <w:t>соответствии с условиями настоящего Договора, а Заказчик обязуется обеспечить приемку,</w:t>
      </w:r>
      <w:r w:rsidR="00A70F54">
        <w:t xml:space="preserve"> </w:t>
      </w:r>
      <w:r>
        <w:t>произвести оплату выполненных Работ в порядке и на условиях, предусмотренных настоящим</w:t>
      </w:r>
      <w:r w:rsidR="00A70F54">
        <w:t xml:space="preserve"> </w:t>
      </w:r>
      <w:r>
        <w:t>Договором.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6"/>
        </w:tabs>
        <w:ind w:firstLine="780"/>
        <w:jc w:val="both"/>
      </w:pPr>
      <w:proofErr w:type="gramStart"/>
      <w:r>
        <w:t>Работы должны быть выполнены Подрядчиком на основании разработанной им и</w:t>
      </w:r>
      <w:r>
        <w:br/>
        <w:t>утвержденной в установленном законом порядке проектно-сметной документацией, с учетом</w:t>
      </w:r>
      <w:r>
        <w:br/>
        <w:t>постановления Правительства РФ от 18 мая 2009г. № 427 «О порядке проведения проверки</w:t>
      </w:r>
      <w:r>
        <w:br/>
        <w:t>достоверности определения сметной стоимости строительства, реконструкции, капитального</w:t>
      </w:r>
      <w:r>
        <w:br/>
        <w:t>ремонта объектов капитального строительства, работ по сохранению объектов культурного</w:t>
      </w:r>
      <w:r>
        <w:br/>
        <w:t>наследия (памятников истории и культуры) народов Российской Федерации, финансирование</w:t>
      </w:r>
      <w:r>
        <w:br/>
        <w:t>которых осуществляется с привлечением</w:t>
      </w:r>
      <w:proofErr w:type="gramEnd"/>
      <w:r w:rsidR="00A70F54">
        <w:t xml:space="preserve"> </w:t>
      </w:r>
      <w:proofErr w:type="gramStart"/>
      <w:r>
        <w:t>средств бюджетов бюджетной системы Российской</w:t>
      </w:r>
      <w:r>
        <w:br/>
        <w:t>Федерации, средств юридических лиц, созданных Российской Федерацией, субъектами Российской</w:t>
      </w:r>
      <w:r>
        <w:br/>
        <w:t>Федерации, муниципальными образованиями, юридических лиц, доля Российской Федерации,</w:t>
      </w:r>
      <w:r>
        <w:br/>
        <w:t>субъектов Российской Федерации, муниципальных образований в уставных (складочных)</w:t>
      </w:r>
      <w:r>
        <w:br/>
        <w:t>капиталах которых составляет более 50 процентов», а также Постановления Правительства РФ от</w:t>
      </w:r>
      <w:r>
        <w:br/>
        <w:t>5 марта 2007 г. № 145 «О порядке организации и проведения государственной экспертизы</w:t>
      </w:r>
      <w:r>
        <w:br/>
        <w:t>проектной документации и результатов инженерных изысканий».</w:t>
      </w:r>
      <w:proofErr w:type="gramEnd"/>
    </w:p>
    <w:p w:rsidR="003B1228" w:rsidRDefault="003B1228" w:rsidP="00A70F54">
      <w:pPr>
        <w:pStyle w:val="16"/>
        <w:numPr>
          <w:ilvl w:val="1"/>
          <w:numId w:val="35"/>
        </w:numPr>
        <w:shd w:val="clear" w:color="auto" w:fill="auto"/>
        <w:tabs>
          <w:tab w:val="left" w:pos="1192"/>
        </w:tabs>
        <w:spacing w:after="260"/>
        <w:ind w:firstLine="780"/>
        <w:jc w:val="both"/>
      </w:pPr>
      <w:proofErr w:type="gramStart"/>
      <w:r>
        <w:t>Оплата выполненных Работ по настоящему Договору производится Заказчиком из</w:t>
      </w:r>
      <w:r>
        <w:br/>
        <w:t>средств бюджетного финансирования (субсидии), в рамках Муниципальной программы</w:t>
      </w:r>
      <w:r w:rsidR="001C6E6F">
        <w:t xml:space="preserve"> - </w:t>
      </w:r>
      <w:r>
        <w:br/>
      </w:r>
      <w:r w:rsidR="00A70F54">
        <w:t>ПОДПРОГРАММА 4</w:t>
      </w:r>
      <w:r w:rsidR="001C6E6F" w:rsidRPr="001C6E6F">
        <w:t xml:space="preserve"> </w:t>
      </w:r>
      <w:r w:rsidR="00A70F54" w:rsidRPr="00A70F54">
        <w:t>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</w:r>
      <w:r w:rsidR="001C6E6F" w:rsidRPr="001C6E6F">
        <w:t xml:space="preserve"> </w:t>
      </w:r>
      <w:r>
        <w:t xml:space="preserve"> на 202</w:t>
      </w:r>
      <w:r w:rsidR="00A70F54">
        <w:t>5</w:t>
      </w:r>
      <w:r>
        <w:t xml:space="preserve"> год.</w:t>
      </w:r>
      <w:proofErr w:type="gramEnd"/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298"/>
        </w:tabs>
        <w:spacing w:after="360" w:line="240" w:lineRule="auto"/>
      </w:pPr>
      <w:bookmarkStart w:id="11" w:name="bookmark4"/>
      <w:bookmarkStart w:id="12" w:name="bookmark5"/>
      <w:r>
        <w:t>СРОКИ ВЫПОЛНЕНИЯ РАБОТ</w:t>
      </w:r>
      <w:bookmarkEnd w:id="11"/>
      <w:bookmarkEnd w:id="12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73"/>
        </w:tabs>
        <w:ind w:firstLine="740"/>
        <w:jc w:val="both"/>
      </w:pPr>
      <w:r>
        <w:t>Подрядчик приступает к выполнению Работ после разработки, согласования и</w:t>
      </w:r>
      <w:r>
        <w:br/>
      </w:r>
      <w:r>
        <w:lastRenderedPageBreak/>
        <w:t>утверждения в установленном порядке проектно-сметной документации, и обязан окончить</w:t>
      </w:r>
      <w:r>
        <w:br/>
        <w:t xml:space="preserve">Работы не позднее </w:t>
      </w:r>
      <w:r>
        <w:rPr>
          <w:b/>
          <w:bCs/>
        </w:rPr>
        <w:t xml:space="preserve">____________________г. </w:t>
      </w:r>
      <w:r>
        <w:t>Сроки выполнения промежуточных и скрытых Работ</w:t>
      </w:r>
      <w:r>
        <w:br/>
        <w:t>устанавливаются и согласовываются Сторонами в Графике производства Работ.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0"/>
        </w:tabs>
        <w:ind w:firstLine="740"/>
        <w:jc w:val="both"/>
      </w:pPr>
      <w:r>
        <w:t>Фактической датой окончания Работ на Объекте является дата подписания акта о</w:t>
      </w:r>
      <w:r>
        <w:br/>
        <w:t>приёмке в эксплуатацию рабочей комиссией законченной ремонтом части (очереди) жилого</w:t>
      </w:r>
      <w:r>
        <w:br/>
        <w:t>здания.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0"/>
        </w:tabs>
        <w:spacing w:after="280"/>
        <w:ind w:firstLine="740"/>
        <w:jc w:val="both"/>
      </w:pPr>
      <w:r>
        <w:t>Сроки, установленные в п. 2.1. настоящего Договора являются исходными для</w:t>
      </w:r>
      <w:r>
        <w:br/>
        <w:t>определения имущественных санкций в случае нарушения Подрядчиком сроков выполнения</w:t>
      </w:r>
      <w:r>
        <w:br/>
        <w:t>Работ.</w:t>
      </w:r>
    </w:p>
    <w:p w:rsidR="003B1228" w:rsidRDefault="003B1228" w:rsidP="003B1228">
      <w:pPr>
        <w:pStyle w:val="16"/>
        <w:numPr>
          <w:ilvl w:val="0"/>
          <w:numId w:val="35"/>
        </w:numPr>
        <w:shd w:val="clear" w:color="auto" w:fill="auto"/>
        <w:tabs>
          <w:tab w:val="left" w:pos="306"/>
        </w:tabs>
        <w:ind w:firstLine="0"/>
        <w:jc w:val="center"/>
      </w:pPr>
      <w:r>
        <w:rPr>
          <w:b/>
          <w:bCs/>
        </w:rPr>
        <w:t>ПРАВА И ОБЯЗАННОСТИ СТОРОН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06"/>
        </w:tabs>
        <w:ind w:firstLine="720"/>
        <w:jc w:val="both"/>
      </w:pPr>
      <w:bookmarkStart w:id="13" w:name="bookmark6"/>
      <w:bookmarkStart w:id="14" w:name="bookmark7"/>
      <w:r>
        <w:t>Подрядчик обязуется:</w:t>
      </w:r>
      <w:bookmarkEnd w:id="13"/>
      <w:bookmarkEnd w:id="14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3"/>
        </w:tabs>
        <w:ind w:firstLine="740"/>
        <w:jc w:val="both"/>
      </w:pPr>
      <w:proofErr w:type="gramStart"/>
      <w:r>
        <w:t>Выполнить Работы на основании соответствующего разрешения на право</w:t>
      </w:r>
      <w:r>
        <w:br/>
        <w:t>осуществления деятельности по разработке проектно-сметной документации, на допуск к</w:t>
      </w:r>
      <w:r>
        <w:br/>
        <w:t>определенному виду или видам работ, которые оказывают влияние на безопасность объектов</w:t>
      </w:r>
      <w:r>
        <w:br/>
        <w:t>капитального строительства (свидетельство о вступлении в саморегулируемую организацию, и</w:t>
      </w:r>
      <w:r>
        <w:br/>
        <w:t>(или) лицензия), в соответствии с проектно-сметной документацией, требованиями ГОСТов и</w:t>
      </w:r>
      <w:r>
        <w:br/>
        <w:t>СНиПов, технических условий, технических регламентов, иных нормативов, норм, положений,</w:t>
      </w:r>
      <w:r>
        <w:br/>
        <w:t>инструкций, правил, указаний, а</w:t>
      </w:r>
      <w:proofErr w:type="gramEnd"/>
      <w:r>
        <w:t xml:space="preserve"> также требованиями, предусмотренными настоящим Договором,</w:t>
      </w:r>
      <w:r>
        <w:br/>
        <w:t>с надлежащим качеством, квалифицированным персоналом, в полном объеме и сроки,</w:t>
      </w:r>
      <w:r>
        <w:br/>
        <w:t>предусмотренные настоящим Договором, и сдать результат Заказчику.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02"/>
        </w:tabs>
        <w:ind w:firstLine="740"/>
        <w:jc w:val="both"/>
      </w:pPr>
      <w:r>
        <w:t>Обеспечить:</w:t>
      </w:r>
    </w:p>
    <w:p w:rsidR="003B1228" w:rsidRDefault="003B1228" w:rsidP="003B1228">
      <w:pPr>
        <w:pStyle w:val="16"/>
        <w:numPr>
          <w:ilvl w:val="0"/>
          <w:numId w:val="36"/>
        </w:numPr>
        <w:shd w:val="clear" w:color="auto" w:fill="auto"/>
        <w:tabs>
          <w:tab w:val="left" w:pos="947"/>
        </w:tabs>
        <w:ind w:firstLine="740"/>
        <w:jc w:val="both"/>
      </w:pPr>
      <w:r>
        <w:t>выполнение Работ квалифицированным персоналом в полном соответствии с</w:t>
      </w:r>
      <w:r>
        <w:br/>
        <w:t>Техническим заданием, строительными нормами и правилами;</w:t>
      </w:r>
    </w:p>
    <w:p w:rsidR="003B1228" w:rsidRDefault="003B1228" w:rsidP="003B1228">
      <w:pPr>
        <w:pStyle w:val="16"/>
        <w:numPr>
          <w:ilvl w:val="0"/>
          <w:numId w:val="36"/>
        </w:numPr>
        <w:shd w:val="clear" w:color="auto" w:fill="auto"/>
        <w:tabs>
          <w:tab w:val="left" w:pos="947"/>
        </w:tabs>
        <w:ind w:firstLine="740"/>
        <w:jc w:val="both"/>
      </w:pPr>
      <w:r>
        <w:t>выполнение Работ в соответствии с правилами пожарной безопасности, требованиями</w:t>
      </w:r>
      <w:r>
        <w:br/>
        <w:t>техники безопасности и охраны труда, техническими регламентами и другими нормативными</w:t>
      </w:r>
      <w:r>
        <w:br/>
        <w:t>документами, установленными законодательством РФ, а так же требованиями органов</w:t>
      </w:r>
      <w:r>
        <w:br/>
        <w:t>государственного надзора при строгом соблюдении технологии выполнения Работ.</w:t>
      </w:r>
    </w:p>
    <w:p w:rsidR="003B1228" w:rsidRDefault="003B1228" w:rsidP="003B1228">
      <w:pPr>
        <w:pStyle w:val="16"/>
        <w:numPr>
          <w:ilvl w:val="0"/>
          <w:numId w:val="36"/>
        </w:numPr>
        <w:shd w:val="clear" w:color="auto" w:fill="auto"/>
        <w:tabs>
          <w:tab w:val="left" w:pos="947"/>
        </w:tabs>
        <w:ind w:firstLine="740"/>
        <w:jc w:val="both"/>
      </w:pPr>
      <w:r>
        <w:t xml:space="preserve">выполнение Работ, в условиях </w:t>
      </w:r>
      <w:proofErr w:type="spellStart"/>
      <w:r>
        <w:t>эксплуатирующегося</w:t>
      </w:r>
      <w:proofErr w:type="spellEnd"/>
      <w:r>
        <w:t xml:space="preserve"> МКД, в соответствии с Законом</w:t>
      </w:r>
      <w:r>
        <w:br/>
        <w:t>Красноярского края от 02.10.2008 № 7-2161 «Об административных правонарушениях».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Безвозмездно и своевременно устранять недостатки и дефекты, выявленные в ходе</w:t>
      </w:r>
      <w:r>
        <w:br/>
        <w:t>производства Работ, при приемке Работ, а также в течение гарантийного срока эксплуатации</w:t>
      </w:r>
      <w:r>
        <w:br/>
        <w:t>объекта (п.4.2.Договора).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Известить письменно (факсограммой) за 1 (один) день до начала приемки скрытых</w:t>
      </w:r>
      <w:r>
        <w:br/>
        <w:t>Работ об их выполнении. Подрядчик приступает к выполнению следующего этапа Работ только</w:t>
      </w:r>
      <w:r>
        <w:br/>
        <w:t>после приемки Заказчиком скрытых Работ и составления актов освидетельствования данных</w:t>
      </w:r>
      <w:r>
        <w:br/>
        <w:t>Работ. Если скрытые Работы выполнены без подтверждения Заказчика, в случае, когда они не</w:t>
      </w:r>
      <w:r>
        <w:br/>
        <w:t>были информированы об этом, то по требованию Заказчика Подрядчик должен за свой счет</w:t>
      </w:r>
      <w:r>
        <w:br/>
        <w:t>вскрыть любую часть скрытых Работ, согласно указанию Заказчика, а затем восстановить её за</w:t>
      </w:r>
      <w:r>
        <w:br/>
        <w:t>свой счет.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В случае неявки представителей Заказчика в указанный Подрядчиком срок для</w:t>
      </w:r>
      <w:r>
        <w:br/>
        <w:t>приемки скрытых Работ, Подрядчик не освобождается от ответственности за качество</w:t>
      </w:r>
      <w:r>
        <w:br/>
        <w:t>выполняемых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В случае причинения вреда жизни и здоровью третьих лиц, равно как и ущерба, их</w:t>
      </w:r>
      <w:r>
        <w:br/>
        <w:t>имуществу, в ходе производства Работ по Договору, незамедлительно уведомить Заказчика о</w:t>
      </w:r>
      <w:r>
        <w:br/>
        <w:t>произошедшем случае, а также предпринять меры по добровольному возмещению причинённого</w:t>
      </w:r>
      <w:r>
        <w:br/>
        <w:t>ущерба (вреда) в досудебном порядке.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Нести ответственность и устранять в течение 15 (пятнадцати) рабочих дней все</w:t>
      </w:r>
      <w:r>
        <w:br/>
        <w:t>последствия за свой счет в случае повреждения общего имущества собственников МКД,</w:t>
      </w:r>
      <w:r>
        <w:br/>
        <w:t>конструктивных элементов и инженерных сетей, вызванных ненадлежащим выполнением Работ</w:t>
      </w:r>
      <w:r>
        <w:br/>
        <w:t>по Договору.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8"/>
        </w:tabs>
        <w:ind w:firstLine="740"/>
        <w:jc w:val="both"/>
      </w:pPr>
      <w:r>
        <w:t>Информировать Заказчика, не менее чем за 3 (три) рабочих дня до даты завершения</w:t>
      </w:r>
      <w:r>
        <w:br/>
        <w:t>Работ, о необходимости принятия выполненных Работ на объекте.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2"/>
        </w:tabs>
        <w:ind w:firstLine="740"/>
        <w:jc w:val="both"/>
      </w:pPr>
      <w:r>
        <w:t>Предоставить Заказчику в течение 3 (трех) рабочих дней с момента подписания</w:t>
      </w:r>
      <w:r>
        <w:br/>
        <w:t>Договора все необходимые сертификаты качества, сертификаты соответствия, сертификат</w:t>
      </w:r>
      <w:r w:rsidR="00A70F54">
        <w:t xml:space="preserve"> </w:t>
      </w:r>
      <w:r>
        <w:t xml:space="preserve">пожарной </w:t>
      </w:r>
      <w:r>
        <w:lastRenderedPageBreak/>
        <w:t>безопасности, санитарно-эпидемиологическое заключение, удостоверяющие качество</w:t>
      </w:r>
      <w:r>
        <w:br/>
        <w:t>материалов и инструментов, используемых при выполнении Работ.</w:t>
      </w:r>
    </w:p>
    <w:p w:rsidR="003B1228" w:rsidRDefault="003B1228" w:rsidP="003B1228">
      <w:pPr>
        <w:pStyle w:val="16"/>
        <w:shd w:val="clear" w:color="auto" w:fill="auto"/>
        <w:ind w:firstLine="740"/>
        <w:jc w:val="both"/>
      </w:pPr>
      <w:r>
        <w:t>Все материалы, используемые при выполнении Работ должны быть новыми, то есть не</w:t>
      </w:r>
      <w:r>
        <w:br/>
        <w:t>бывшими в эксплуатации, не поврежденными и соответствовать нормативным требованиям.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79"/>
        </w:tabs>
        <w:ind w:firstLine="740"/>
        <w:jc w:val="both"/>
      </w:pPr>
      <w:r>
        <w:t>Предоставить Заказчику график производства Работ в течение 3 (трёх) рабочих дней</w:t>
      </w:r>
      <w:r>
        <w:br/>
        <w:t>с момента подписания Сторонами акта приема - передачи объектов для производства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3"/>
        </w:tabs>
        <w:ind w:firstLine="740"/>
        <w:jc w:val="both"/>
      </w:pPr>
      <w:r>
        <w:t>В период выполнения Работ ежедневно за свой счет осуществлять содержание и</w:t>
      </w:r>
      <w:r>
        <w:br/>
        <w:t>уборку строительной площадки и прилегающей непосредственно к ней территории, включая</w:t>
      </w:r>
      <w:r>
        <w:br/>
        <w:t>вывоз строительного мусора (отходов производства Работ).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79"/>
        </w:tabs>
        <w:ind w:firstLine="740"/>
        <w:jc w:val="both"/>
      </w:pPr>
      <w:r>
        <w:t>Произвести окончательную уборку объекта, вывезти строительный мусор (отходы</w:t>
      </w:r>
      <w:r>
        <w:br/>
        <w:t>производства Работ) перед сдачей Работ Заказчику.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79"/>
        </w:tabs>
        <w:ind w:firstLine="740"/>
        <w:jc w:val="both"/>
      </w:pPr>
      <w:r>
        <w:t>По окончании Работ в течение 3 (трех) рабочих дней направить Заказчику Акт о</w:t>
      </w:r>
      <w:r>
        <w:br/>
        <w:t>приемке выполненных работ (форма № КС-2) (далее - форма № КС-2), Справку о стоимости</w:t>
      </w:r>
      <w:r>
        <w:br/>
        <w:t>выполненных работ и затрат (форма № КС-3), счёт, а также счет-фактуру (в случае применения</w:t>
      </w:r>
      <w:r>
        <w:br/>
        <w:t xml:space="preserve">Подрядчиком общей системы налогообложения). </w:t>
      </w:r>
      <w:proofErr w:type="gramStart"/>
      <w:r>
        <w:t>Сдать Объект в эксплуатацию в установленные</w:t>
      </w:r>
      <w:r>
        <w:br/>
        <w:t>настоящим Договором сроки и передать Заказчику комплект исполнительной документации</w:t>
      </w:r>
      <w:r>
        <w:br/>
        <w:t>(пакет согласованной и утвержденной проектно-сметной документации, с приложением, при</w:t>
      </w:r>
      <w:r>
        <w:br/>
        <w:t>необходимости, положительных заключений о достоверности определения сметной стоимости</w:t>
      </w:r>
      <w:r>
        <w:br/>
        <w:t>объектов капитального строительства, а также о государственной экспертизе соответствия</w:t>
      </w:r>
      <w:r>
        <w:br/>
        <w:t>проектно-сметной документации), акт освидетельствования скрытых работ и т.д.).</w:t>
      </w:r>
      <w:proofErr w:type="gramEnd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6"/>
        </w:tabs>
        <w:ind w:firstLine="740"/>
        <w:jc w:val="both"/>
      </w:pPr>
      <w:r>
        <w:t>В трехдневный срок со дня подписания Сторонами формы № КС-2 вывести за</w:t>
      </w:r>
      <w:r>
        <w:br/>
        <w:t>пределы объекта производства Работ, принадлежащие Подрядчику строительные машины,</w:t>
      </w:r>
      <w:r>
        <w:br/>
        <w:t>оборудование, инвентарь, инструменты, строительные материалы, временные сооружения и</w:t>
      </w:r>
      <w:r>
        <w:br/>
        <w:t>другое имущество.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3"/>
        </w:tabs>
        <w:ind w:firstLine="740"/>
        <w:jc w:val="both"/>
      </w:pPr>
      <w:r>
        <w:t>В случае необходимости использования при производстве Работ энергоресурсов</w:t>
      </w:r>
      <w:r>
        <w:br/>
        <w:t xml:space="preserve">(водоснабжение, электроснабжение) предоставить Заказчику (отдел </w:t>
      </w:r>
      <w:proofErr w:type="spellStart"/>
      <w:r>
        <w:t>Энергосбыт</w:t>
      </w:r>
      <w:proofErr w:type="spellEnd"/>
      <w:r>
        <w:t>) копию</w:t>
      </w:r>
      <w:r>
        <w:br/>
        <w:t>соответствующего договора с АО «НТЭК», либо заключить с Заказчиком договор на возмещение</w:t>
      </w:r>
      <w:r>
        <w:br/>
        <w:t>коммунальных услуг за 3 (три) дня до начала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6"/>
        </w:tabs>
        <w:ind w:firstLine="740"/>
        <w:jc w:val="both"/>
      </w:pPr>
      <w:r>
        <w:t>Нести перед Заказчиком ответственность за неисполнение и/или ненадлежащее</w:t>
      </w:r>
      <w:r>
        <w:br/>
        <w:t>исполнение обязательств по Договору, привлеченными субподрядными организациями.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26"/>
        </w:tabs>
        <w:ind w:firstLine="740"/>
        <w:jc w:val="both"/>
      </w:pPr>
      <w:bookmarkStart w:id="15" w:name="bookmark8"/>
      <w:bookmarkStart w:id="16" w:name="bookmark9"/>
      <w:r>
        <w:t>Заказчик обязуется:</w:t>
      </w:r>
      <w:bookmarkEnd w:id="15"/>
      <w:bookmarkEnd w:id="16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98"/>
        </w:tabs>
        <w:ind w:firstLine="740"/>
        <w:jc w:val="both"/>
      </w:pPr>
      <w:r>
        <w:t>Принимать участие в приемке выполненных Работ Подрядчиком.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4"/>
        </w:tabs>
        <w:ind w:firstLine="740"/>
        <w:jc w:val="both"/>
      </w:pPr>
      <w:r>
        <w:t>В случае надлежащего выполнения Работ подписать форму № КС-2, форму № КС-3 в</w:t>
      </w:r>
      <w:r>
        <w:br/>
        <w:t xml:space="preserve">пятнадцатидневный срок </w:t>
      </w:r>
      <w:proofErr w:type="gramStart"/>
      <w:r>
        <w:t>с даты получения</w:t>
      </w:r>
      <w:proofErr w:type="gramEnd"/>
      <w:r>
        <w:t>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11"/>
        </w:tabs>
        <w:ind w:firstLine="740"/>
        <w:jc w:val="both"/>
      </w:pPr>
      <w:r>
        <w:t>В случае наличия претензий по качеству и (или) объему выполненных Работ, в</w:t>
      </w:r>
      <w:r>
        <w:br/>
        <w:t xml:space="preserve">пятнадцатидневный срок </w:t>
      </w:r>
      <w:proofErr w:type="gramStart"/>
      <w:r>
        <w:t>с даты получения</w:t>
      </w:r>
      <w:proofErr w:type="gramEnd"/>
      <w:r>
        <w:t xml:space="preserve"> формы № КС-2, предоставить Подрядчику</w:t>
      </w:r>
      <w:r>
        <w:br/>
        <w:t>письменный мотивированный отказ от подписания формы № КС-2.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11"/>
        </w:tabs>
        <w:ind w:firstLine="740"/>
        <w:jc w:val="both"/>
      </w:pPr>
      <w:r>
        <w:t>Своевременно оплачивать фактически выполненные Подрядчиком Работы, в</w:t>
      </w:r>
      <w:r>
        <w:br/>
        <w:t>соответствии с условиями Договора.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1"/>
        </w:tabs>
        <w:ind w:firstLine="740"/>
        <w:jc w:val="both"/>
      </w:pPr>
      <w:r>
        <w:t>Передать Подрядчику объект для производства Работ по акту приёмки - передачи, в</w:t>
      </w:r>
      <w:r>
        <w:br/>
        <w:t>течение трех дней с момента подписания Договора. Датой подписания Договора является дата его</w:t>
      </w:r>
      <w:r>
        <w:br/>
        <w:t>регистрации, проставленная в правом верхнем углу титульной страницы.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29"/>
        </w:tabs>
        <w:ind w:firstLine="740"/>
        <w:jc w:val="both"/>
      </w:pPr>
      <w:bookmarkStart w:id="17" w:name="bookmark10"/>
      <w:bookmarkStart w:id="18" w:name="bookmark11"/>
      <w:r>
        <w:t>Подрядчик вправе:</w:t>
      </w:r>
      <w:bookmarkEnd w:id="17"/>
      <w:bookmarkEnd w:id="18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4"/>
        </w:tabs>
        <w:ind w:firstLine="740"/>
        <w:jc w:val="both"/>
      </w:pPr>
      <w:r>
        <w:t>Требовать от Заказчика своевременной оплаты фактически выполненных Работ, в</w:t>
      </w:r>
      <w:r>
        <w:br/>
        <w:t>порядке и на условиях предусмотренных Договором.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1"/>
        </w:tabs>
        <w:ind w:firstLine="740"/>
        <w:jc w:val="both"/>
      </w:pPr>
      <w:r>
        <w:t>Для выполнения Работ по Договору, при наличии письменного согласия Заказчика,</w:t>
      </w:r>
      <w:r>
        <w:br/>
        <w:t>Подрядчик вправе привлечь субподрядные организации, обладающие необходимым опытом,</w:t>
      </w:r>
      <w:r>
        <w:br/>
        <w:t>оборудованием и персоналом, а в случаях, предусмотренных действующим законодательством, -</w:t>
      </w:r>
      <w:r>
        <w:br/>
        <w:t>документами, подтверждающими их право на выполнение соответствующего вида Работ.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29"/>
        </w:tabs>
        <w:ind w:firstLine="740"/>
        <w:jc w:val="both"/>
      </w:pPr>
      <w:bookmarkStart w:id="19" w:name="bookmark12"/>
      <w:bookmarkStart w:id="20" w:name="bookmark13"/>
      <w:r>
        <w:t>Заказчик вправе:</w:t>
      </w:r>
      <w:bookmarkEnd w:id="19"/>
      <w:bookmarkEnd w:id="20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0"/>
        </w:tabs>
        <w:ind w:firstLine="740"/>
        <w:jc w:val="both"/>
      </w:pPr>
      <w:r>
        <w:t>Осуществлять контроль и надзор за ходом и качеством выполняемых Подрядчиком</w:t>
      </w:r>
      <w:r>
        <w:br/>
        <w:t>Работ, соблюдением сроков их выполнения, качеством предоставленных Подрядчиком материалов</w:t>
      </w:r>
      <w:r>
        <w:br/>
        <w:t>и оборудования, не вмешиваясь при этом в оперативно-хозяйственную деятельность Подрядчика.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95"/>
        </w:tabs>
        <w:ind w:firstLine="740"/>
        <w:jc w:val="both"/>
      </w:pPr>
      <w:r>
        <w:t>Задерживать оплату выполненных Работ в случае:</w:t>
      </w:r>
    </w:p>
    <w:p w:rsidR="003B1228" w:rsidRDefault="003B1228" w:rsidP="003B1228">
      <w:pPr>
        <w:pStyle w:val="16"/>
        <w:shd w:val="clear" w:color="auto" w:fill="auto"/>
        <w:ind w:firstLine="720"/>
        <w:jc w:val="both"/>
      </w:pPr>
      <w:r>
        <w:t>- обнаружения дефектов в Работе, предъявленных к оплате, до момента их устранения;</w:t>
      </w:r>
    </w:p>
    <w:p w:rsidR="003B1228" w:rsidRDefault="003B1228" w:rsidP="003B1228">
      <w:pPr>
        <w:pStyle w:val="16"/>
        <w:shd w:val="clear" w:color="auto" w:fill="auto"/>
        <w:spacing w:line="264" w:lineRule="auto"/>
        <w:ind w:firstLine="760"/>
        <w:jc w:val="both"/>
      </w:pPr>
      <w:r>
        <w:lastRenderedPageBreak/>
        <w:t>- причинение материального ущерба Заказчику, и (или) третьим лицам, предъявляющим</w:t>
      </w:r>
      <w:r>
        <w:br/>
        <w:t>требования о возмещении Заказчику, до удовлетворения встречных требований Заказчика;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6"/>
        </w:tabs>
        <w:spacing w:line="264" w:lineRule="auto"/>
        <w:ind w:firstLine="760"/>
        <w:jc w:val="both"/>
      </w:pPr>
      <w:r>
        <w:t>Отказаться от исполнения Договора в одностороннем порядке, путем направления</w:t>
      </w:r>
      <w:r>
        <w:br/>
        <w:t xml:space="preserve">уведомления о расторжении Договора. Договор считается расторгнутым через 10 (десять) дней </w:t>
      </w:r>
      <w:proofErr w:type="gramStart"/>
      <w:r>
        <w:t>с</w:t>
      </w:r>
      <w:r>
        <w:br/>
        <w:t>даты</w:t>
      </w:r>
      <w:proofErr w:type="gramEnd"/>
      <w:r>
        <w:t xml:space="preserve"> надлежащего уведомления Заказчиком Подрядчика об одностороннем отказе от исполнения</w:t>
      </w:r>
      <w:r>
        <w:br/>
        <w:t>Договора. Датой надлежащего уведомления признается дата получения Заказчиком</w:t>
      </w:r>
      <w:r>
        <w:br/>
        <w:t>подтверждения о вручении Подрядчику указанного уведомления либо дата получения Заказчиком</w:t>
      </w:r>
      <w:r>
        <w:br/>
        <w:t>информации об отсутствии Подрядчика по его адресу, указанному в Договоре.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8"/>
        </w:tabs>
        <w:spacing w:line="264" w:lineRule="auto"/>
        <w:ind w:firstLine="760"/>
        <w:jc w:val="both"/>
      </w:pPr>
      <w:r>
        <w:t>Изменить стоимость Работ, указанную в п.5.1. Договора, в одностороннем порядке.</w:t>
      </w:r>
      <w:r>
        <w:br/>
        <w:t>При этом Заказчик обязан предварительно направить письменное уведомление об изменении</w:t>
      </w:r>
      <w:r>
        <w:br/>
        <w:t>стоимости Работ в адрес Подрядчика. Изменение стоимости Работ применяется к отношениям</w:t>
      </w:r>
      <w:r>
        <w:br/>
        <w:t>Сторон, возникшим после уведомления Подрядчика об изменении стоимости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8"/>
        </w:tabs>
        <w:spacing w:line="264" w:lineRule="auto"/>
        <w:ind w:firstLine="760"/>
        <w:jc w:val="both"/>
      </w:pPr>
      <w:r>
        <w:t>Заказчик вправе выплатить Подрядчику аванс в размере до 30 процентов от общей</w:t>
      </w:r>
      <w:r>
        <w:br/>
        <w:t>стоимость Работ по настоящему Договору.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08"/>
        </w:tabs>
        <w:spacing w:after="180" w:line="264" w:lineRule="auto"/>
        <w:ind w:firstLine="760"/>
        <w:jc w:val="both"/>
      </w:pPr>
      <w:r>
        <w:t>Заказчик имеет право контролировать соблюдение Подрядчиком целевое</w:t>
      </w:r>
      <w:r>
        <w:br/>
        <w:t>использование денежных средств, истребовать необходимые документы, не вмешиваясь в</w:t>
      </w:r>
      <w:r>
        <w:br/>
        <w:t>хозяйственную деятельность Подрядчика.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6"/>
        </w:tabs>
      </w:pPr>
      <w:bookmarkStart w:id="21" w:name="bookmark14"/>
      <w:bookmarkStart w:id="22" w:name="bookmark15"/>
      <w:r>
        <w:t>ГАРАНТИЙНЫЕ ОБЯЗАТЕЛЬСТВА</w:t>
      </w:r>
      <w:bookmarkEnd w:id="21"/>
      <w:bookmarkEnd w:id="22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1"/>
        </w:tabs>
        <w:ind w:firstLine="760"/>
        <w:jc w:val="both"/>
      </w:pPr>
      <w:r>
        <w:t>Подрядчик гарантирует надлежащий уровень выполнения Работ. Гарантия качества</w:t>
      </w:r>
      <w:r>
        <w:br/>
        <w:t>распространяется на все конструктивные элементы и Работы, выполненные Подрядчиком по</w:t>
      </w:r>
      <w:r>
        <w:br/>
        <w:t>Договору.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88"/>
        </w:tabs>
        <w:ind w:firstLine="760"/>
        <w:jc w:val="both"/>
      </w:pPr>
      <w:r>
        <w:t>Гарантийный срок, в течение которого Подрядчик обязуется устранить за свой счет</w:t>
      </w:r>
      <w:r>
        <w:br/>
        <w:t>выявленные дефекты, повреждения и другие недостатки выполненных Работ, составляет не менее</w:t>
      </w:r>
      <w:r>
        <w:br/>
        <w:t>5 (пяти) лет с момента подписания Сторонами формы № КС-2.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1"/>
        </w:tabs>
        <w:ind w:firstLine="760"/>
        <w:jc w:val="both"/>
      </w:pPr>
      <w:r>
        <w:t>Подрядчик гарантирует устранение за свой счет всех недостатков и дефектов,</w:t>
      </w:r>
      <w:r>
        <w:br/>
        <w:t>выявленных в гарантийный срок, включая замену материалов, конструкций, оборудования.</w:t>
      </w:r>
      <w:r>
        <w:br/>
        <w:t>Подрядчик в течение 2 (двух) дней с момента получения письменного уведомления от Заказчика о</w:t>
      </w:r>
      <w:r>
        <w:br/>
        <w:t>выявленных дефектах в течение гарантийного срока, направляет своего представителя на Объект</w:t>
      </w:r>
      <w:r>
        <w:br/>
        <w:t>для проведения технического осмотра и устранения дефектов.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устранение дефектов не требует переделки Работ с заменой материалов,</w:t>
      </w:r>
      <w:r>
        <w:br/>
        <w:t>конструкций, оборудования, то данные Работы производятся в сроки, указанные в акте</w:t>
      </w:r>
      <w:r>
        <w:br/>
        <w:t>технического осмотра, подписанным представителями Сторон, при этом гарантийный срок на</w:t>
      </w:r>
      <w:r>
        <w:br/>
        <w:t>исправленные Работы увеличивается на время устранения дефектов и неполадок.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84"/>
        </w:tabs>
        <w:spacing w:after="280"/>
        <w:ind w:firstLine="760"/>
        <w:jc w:val="both"/>
      </w:pPr>
      <w:r>
        <w:t>В случае не устранения Подрядчиком недостатков в установленный срок, Заказчику</w:t>
      </w:r>
      <w:r>
        <w:br/>
        <w:t>предоставляется право устранить их самостоятельно или с привлечением третьих лиц, с</w:t>
      </w:r>
      <w:r>
        <w:br/>
        <w:t>возмещением своих расходов, увеличенных на сумму НДС, за счет Подрядчика.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2"/>
        </w:tabs>
      </w:pPr>
      <w:bookmarkStart w:id="23" w:name="bookmark16"/>
      <w:bookmarkStart w:id="24" w:name="bookmark17"/>
      <w:r>
        <w:t>СТОИМОСТЬ РАБОТ И ПОРЯДОК РАСЧЕТОВ</w:t>
      </w:r>
      <w:bookmarkEnd w:id="23"/>
      <w:bookmarkEnd w:id="24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5"/>
        </w:tabs>
        <w:ind w:firstLine="760"/>
        <w:jc w:val="both"/>
      </w:pPr>
      <w:r>
        <w:t>Цена настоящего Договора с учетом всех сборов и налогов, а также затрат связанных с</w:t>
      </w:r>
      <w:r>
        <w:br/>
        <w:t>её формированием составляет</w:t>
      </w:r>
      <w:proofErr w:type="gramStart"/>
      <w:r>
        <w:t>: _____________________ (_____________________</w:t>
      </w:r>
      <w:r w:rsidR="00AA3FC0">
        <w:t xml:space="preserve">______________________) </w:t>
      </w:r>
      <w:proofErr w:type="gramEnd"/>
      <w:r w:rsidR="00AA3FC0">
        <w:t>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38"/>
        </w:tabs>
        <w:ind w:firstLine="760"/>
        <w:jc w:val="both"/>
      </w:pPr>
      <w:r>
        <w:t>Цена договора является твердой и может изменяться только в следующих случаях: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22"/>
        </w:tabs>
        <w:ind w:firstLine="760"/>
        <w:jc w:val="both"/>
      </w:pPr>
      <w:r>
        <w:t>снижения цены по соглашению сторон без изменения предусмотренного, договором</w:t>
      </w:r>
      <w:r>
        <w:br/>
        <w:t>количества товаров, объема работ, услуг и иных условий исполнения договора;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80"/>
        </w:tabs>
        <w:ind w:firstLine="760"/>
        <w:jc w:val="both"/>
      </w:pPr>
      <w:r>
        <w:t>увеличение цены договора не более чем на 10 процентов;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26"/>
        </w:tabs>
        <w:ind w:firstLine="760"/>
        <w:jc w:val="both"/>
      </w:pPr>
      <w:r>
        <w:t>изменение в соответствии с законодательством Российской Федерации регулируемых</w:t>
      </w:r>
      <w:r>
        <w:br/>
        <w:t>цен (тарифов) на товары, работы, услуги;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80"/>
        </w:tabs>
        <w:ind w:firstLine="760"/>
        <w:jc w:val="both"/>
      </w:pPr>
      <w:r>
        <w:t>утраты Заказчиком потребности в товаре, работе, услуге;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36"/>
        </w:tabs>
        <w:ind w:firstLine="760"/>
        <w:jc w:val="both"/>
      </w:pPr>
      <w:r>
        <w:t>приведение цены договора, предусматривающего выполнение работ по капитальному</w:t>
      </w:r>
      <w:r>
        <w:br/>
        <w:t>ремонту, в соответствии с проектной документацией, получившей положительное заключение</w:t>
      </w:r>
      <w:r>
        <w:br/>
        <w:t>государственной экспертизы проектной документации в части проверки достоверности</w:t>
      </w:r>
      <w:r>
        <w:br/>
        <w:t>определения сметной стоимости капитального ремонта.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8"/>
        </w:tabs>
        <w:ind w:firstLine="740"/>
        <w:jc w:val="both"/>
      </w:pPr>
      <w:r>
        <w:t xml:space="preserve">Подрядчик </w:t>
      </w:r>
      <w:proofErr w:type="gramStart"/>
      <w:r>
        <w:t>применят</w:t>
      </w:r>
      <w:proofErr w:type="gramEnd"/>
      <w:r>
        <w:t>/не применяет общую систему налогообложения.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В случае изменения у Подрядчика системы налогообложения, Подрядчик обязан в течение</w:t>
      </w:r>
      <w:r>
        <w:br/>
      </w:r>
      <w:r>
        <w:lastRenderedPageBreak/>
        <w:t>пяти рабочих дней в письменной форме уведомить об этом Заказчика.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В случае нарушения «Подрядчиком» срока уведомления «Заказчика», «Заказчик» вправе</w:t>
      </w:r>
      <w:r>
        <w:br/>
        <w:t>уменьшить окончательную стоимость работ на сумму начисленных налоговых платежей.</w:t>
      </w:r>
      <w:r>
        <w:br/>
        <w:t>Денежные средства излишне, полученные «Подрядчиком» в нарушение настоящего Договора</w:t>
      </w:r>
      <w:r>
        <w:br/>
        <w:t>и/или действующего налогового законодательства считаются неосновательным обогащением</w:t>
      </w:r>
      <w:r>
        <w:br/>
        <w:t>«Подрядчика» и подлежат возврату «Заказчику» в добровольном или судебном порядке.</w:t>
      </w:r>
    </w:p>
    <w:p w:rsidR="003B1228" w:rsidRDefault="003B1228" w:rsidP="001C6E6F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ind w:firstLine="760"/>
        <w:jc w:val="both"/>
      </w:pPr>
      <w:proofErr w:type="gramStart"/>
      <w:r>
        <w:t>Окончательный расчет производится Заказчиком в порядке, предусмотренном</w:t>
      </w:r>
      <w:r>
        <w:br/>
        <w:t>настоящим Договором, на основании полученного от Подрядчика счета, надлежащим образом</w:t>
      </w:r>
      <w:r>
        <w:br/>
        <w:t>оформленных и подписанных обеими Сторонами формы № КС-2, формы № КС-3, акта о приёмке</w:t>
      </w:r>
      <w:r>
        <w:br/>
        <w:t>в эксплуатацию рабочей комиссией законченной ремонтом части (очереди) жилого здания в</w:t>
      </w:r>
      <w:r>
        <w:br/>
        <w:t>течение 3 (трёх) рабочих дней с момента получения финансирования (субсидии), в рамках</w:t>
      </w:r>
      <w:r>
        <w:br/>
        <w:t xml:space="preserve">Муниципальной программы </w:t>
      </w:r>
      <w:r w:rsidR="001C6E6F">
        <w:t xml:space="preserve">- </w:t>
      </w:r>
      <w:r w:rsidR="00CF721D" w:rsidRPr="001C6E6F">
        <w:t xml:space="preserve">ПОДПРОГРАММА </w:t>
      </w:r>
      <w:r w:rsidR="00CF721D">
        <w:t>4</w:t>
      </w:r>
      <w:r w:rsidR="00CF721D" w:rsidRPr="001C6E6F">
        <w:t xml:space="preserve"> </w:t>
      </w:r>
      <w:r w:rsidR="00CF721D" w:rsidRPr="00A70F54">
        <w:t>"Ремонт, модернизация и/или</w:t>
      </w:r>
      <w:proofErr w:type="gramEnd"/>
      <w:r w:rsidR="00CF721D" w:rsidRPr="00A70F54">
        <w:t xml:space="preserve">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</w:r>
      <w:r w:rsidR="00CF721D">
        <w:t xml:space="preserve"> на 2025 год</w:t>
      </w:r>
      <w:r>
        <w:t xml:space="preserve">, выделяемого из </w:t>
      </w:r>
      <w:proofErr w:type="spellStart"/>
      <w:r>
        <w:t>средствместного</w:t>
      </w:r>
      <w:proofErr w:type="spellEnd"/>
      <w:r>
        <w:t xml:space="preserve"> бюджета.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Счет - фактура оформляется Подрядчиком при условии применения им общей системы</w:t>
      </w:r>
      <w:r>
        <w:br/>
        <w:t>налогообложения и направляется Заказчику в сроки и по форме, предусмотренные Налоговым</w:t>
      </w:r>
      <w:r>
        <w:br/>
        <w:t>кодексом РФ.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ind w:firstLine="760"/>
        <w:jc w:val="both"/>
      </w:pPr>
      <w:r>
        <w:t>Оплата по настоящему Договору производится в безналичной форме путем</w:t>
      </w:r>
      <w:r>
        <w:br/>
        <w:t>перечисления денежных средств на расчетный счет Подрядчика, указанный в настоящем</w:t>
      </w:r>
      <w:r>
        <w:br/>
        <w:t>Договоре.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188"/>
        </w:tabs>
        <w:ind w:firstLine="760"/>
        <w:jc w:val="both"/>
      </w:pPr>
      <w:r>
        <w:t>«Заказчик» вправе в одностороннем порядке уменьшить оплату выполненных работ, на</w:t>
      </w:r>
      <w:r>
        <w:br/>
        <w:t>сумму санкций, предусмотренных настоящим Договором, путем вычета из суммы, подлежащей</w:t>
      </w:r>
      <w:r>
        <w:br/>
        <w:t>оплате, суммы пени и/или штрафных санкций. При уменьшении размера оплаты по Договору,</w:t>
      </w:r>
      <w:r>
        <w:br/>
        <w:t>«Заказчик» обязан в письменном виде уведомить «Подрядчика» о причинах уменьшения оплаты и</w:t>
      </w:r>
      <w:r>
        <w:br/>
        <w:t>произвести расчет пени и/или штрафных санкций с указанием суммы, подлежащей вычету.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ind w:firstLine="760"/>
        <w:jc w:val="both"/>
      </w:pPr>
      <w:r>
        <w:t>«Заказчик» вправе в одностороннем порядке удержать сумму пени и/или штрафных</w:t>
      </w:r>
      <w:r>
        <w:br/>
        <w:t>санкций из суммы внесенного «Подрядчиком» обеспечения исполнения Договора (в случае если</w:t>
      </w:r>
      <w:r>
        <w:br/>
        <w:t>такое обеспечение было внесено). «Заказчик» обязан в письменном виде уведомить «Подрядчика»</w:t>
      </w:r>
      <w:r>
        <w:br/>
        <w:t>о причинах удержания и произвести расчет пени и/или штрафных санкций с указанием суммы,</w:t>
      </w:r>
      <w:r>
        <w:br/>
        <w:t>подлежащей удержанию.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184"/>
        </w:tabs>
        <w:ind w:firstLine="760"/>
        <w:jc w:val="both"/>
      </w:pPr>
      <w:r>
        <w:t>Обязательство по оплате считается исполненным в момент списания денежных средств</w:t>
      </w:r>
      <w:r>
        <w:br/>
        <w:t>со счета «Заказчика».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spacing w:after="200"/>
        <w:ind w:firstLine="760"/>
        <w:jc w:val="both"/>
      </w:pPr>
      <w:r>
        <w:t>Обязательства по настоящему Договору могут исполняться путем проведения зачета</w:t>
      </w:r>
      <w:r>
        <w:br/>
        <w:t>взаимных требований Сторон.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2"/>
        </w:tabs>
      </w:pPr>
      <w:bookmarkStart w:id="25" w:name="bookmark18"/>
      <w:bookmarkStart w:id="26" w:name="bookmark19"/>
      <w:r>
        <w:t>ОТВЕТСТВЕННОСТЬ СТОРОН</w:t>
      </w:r>
      <w:bookmarkEnd w:id="25"/>
      <w:bookmarkEnd w:id="26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12"/>
        </w:tabs>
        <w:ind w:firstLine="760"/>
        <w:jc w:val="both"/>
      </w:pPr>
      <w:r>
        <w:t>За каждый факт неисполнения или ненадлежащего исполнения «Подрядчиком»</w:t>
      </w:r>
      <w:r>
        <w:br/>
        <w:t>обязательств, предусмотренных договором, за исключением просрочки исполнения обязательств</w:t>
      </w:r>
      <w:r>
        <w:br/>
        <w:t>(в том числе гарантийного обязательства), предусмотренных договором, размер штрафа</w:t>
      </w:r>
      <w:r>
        <w:br/>
        <w:t>устанавливается в виде фиксированной суммы, определяемой в следующем порядке (за</w:t>
      </w:r>
      <w:r>
        <w:br/>
        <w:t xml:space="preserve">исключением случаев, предусмотренных </w:t>
      </w:r>
      <w:proofErr w:type="spellStart"/>
      <w:r>
        <w:t>пп</w:t>
      </w:r>
      <w:proofErr w:type="spellEnd"/>
      <w:r>
        <w:t>. 5.2. настоящего договора):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3"/>
        </w:tabs>
        <w:ind w:firstLine="760"/>
        <w:jc w:val="both"/>
      </w:pPr>
      <w:r>
        <w:t>10 процентов цены договора (этапа) в случае, если цена договора (этапа) не превышает 3</w:t>
      </w:r>
      <w:r>
        <w:br/>
        <w:t>млн. рублей;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29"/>
        </w:tabs>
        <w:ind w:firstLine="760"/>
        <w:jc w:val="both"/>
      </w:pPr>
      <w:r>
        <w:t>5 процентов цены договора (этапа) в случае, если цена договора (этапа) составляет от 3</w:t>
      </w:r>
      <w:r>
        <w:br/>
        <w:t>млн. рублей до 50 млн.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3"/>
        </w:tabs>
        <w:ind w:firstLine="760"/>
        <w:jc w:val="both"/>
      </w:pPr>
      <w:r>
        <w:t>1 процент цены договора (этапа) в случае, если цена договора (этапа) составляет от 50</w:t>
      </w:r>
      <w:r>
        <w:br/>
        <w:t>млн. рублей до 100 млн.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13"/>
        </w:tabs>
        <w:ind w:firstLine="760"/>
        <w:jc w:val="both"/>
      </w:pPr>
      <w:r>
        <w:t>0,5 процента цены договора (этапа) в случае, если цена договора (этапа) составляет от</w:t>
      </w:r>
      <w:r>
        <w:br/>
        <w:t>100 млн. рублей до 500 млн.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3"/>
        </w:tabs>
        <w:ind w:firstLine="760"/>
        <w:jc w:val="both"/>
      </w:pPr>
      <w:r>
        <w:t>0,4 процента цены договора (этапа) в случае, если цена договора (этапа) составляет от</w:t>
      </w:r>
      <w:r>
        <w:br/>
        <w:t xml:space="preserve">500 млн. рублей до 1 </w:t>
      </w:r>
      <w:proofErr w:type="gramStart"/>
      <w:r>
        <w:t>млрд</w:t>
      </w:r>
      <w:proofErr w:type="gramEnd"/>
      <w:r>
        <w:t>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6"/>
        </w:tabs>
        <w:ind w:firstLine="760"/>
        <w:jc w:val="both"/>
      </w:pPr>
      <w:r>
        <w:t>0,3 процента цены договора (этапа) в случае, если цена договора (этапа) составляет от 1</w:t>
      </w:r>
      <w:r>
        <w:br/>
      </w:r>
      <w:proofErr w:type="gramStart"/>
      <w:r>
        <w:t>млрд</w:t>
      </w:r>
      <w:proofErr w:type="gramEnd"/>
      <w:r>
        <w:t>, рублей до 2 млрд,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6"/>
        </w:tabs>
        <w:ind w:firstLine="760"/>
        <w:jc w:val="both"/>
      </w:pPr>
      <w:r>
        <w:lastRenderedPageBreak/>
        <w:t>0,25 процента цены договора (этапа) в случае, если цена договора (этапа) составляет от 2</w:t>
      </w:r>
      <w:r>
        <w:br/>
      </w:r>
      <w:proofErr w:type="gramStart"/>
      <w:r>
        <w:t>млрд</w:t>
      </w:r>
      <w:proofErr w:type="gramEnd"/>
      <w:r>
        <w:t>, рублей до 5 млрд,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29"/>
        </w:tabs>
        <w:ind w:firstLine="760"/>
        <w:jc w:val="both"/>
      </w:pPr>
      <w:r>
        <w:t>0,2 процента цены договора (этапа) в случае, если цена договора (этапа) составляет от 5</w:t>
      </w:r>
      <w:r>
        <w:br/>
      </w:r>
      <w:proofErr w:type="gramStart"/>
      <w:r>
        <w:t>млрд</w:t>
      </w:r>
      <w:proofErr w:type="gramEnd"/>
      <w:r>
        <w:t>, рублей до 10 млрд,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29"/>
        </w:tabs>
        <w:ind w:firstLine="760"/>
        <w:jc w:val="both"/>
      </w:pPr>
      <w:r>
        <w:t>0,1 процента цены договора (этапа) в случае, если цена договора (этапа) превышает 10</w:t>
      </w:r>
      <w:r>
        <w:br/>
      </w:r>
      <w:proofErr w:type="gramStart"/>
      <w:r>
        <w:t>млрд</w:t>
      </w:r>
      <w:proofErr w:type="gramEnd"/>
      <w:r>
        <w:t>, 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За каждый факт неисполнения или ненадлежащего исполнения «Подрядчиком»</w:t>
      </w:r>
      <w:r>
        <w:br/>
        <w:t>обязательств, предусмотренных договором, заключенным по результатам определения</w:t>
      </w:r>
      <w:r>
        <w:br/>
        <w:t>«Подрядчика» просрочки исполнения обязательств (в том числе гарантийного обязательства),</w:t>
      </w:r>
      <w:r>
        <w:br/>
        <w:t>предусмотренных договором, размер штрафа устанавливается в виде фиксированной суммы,</w:t>
      </w:r>
      <w:r>
        <w:br/>
        <w:t>определяемой в следующем порядке:</w:t>
      </w:r>
    </w:p>
    <w:p w:rsidR="003B1228" w:rsidRDefault="003B1228" w:rsidP="003B1228">
      <w:pPr>
        <w:pStyle w:val="16"/>
        <w:numPr>
          <w:ilvl w:val="0"/>
          <w:numId w:val="39"/>
        </w:numPr>
        <w:shd w:val="clear" w:color="auto" w:fill="auto"/>
        <w:tabs>
          <w:tab w:val="left" w:pos="1031"/>
        </w:tabs>
        <w:ind w:firstLine="760"/>
        <w:jc w:val="both"/>
      </w:pPr>
      <w:r>
        <w:t>3 процента цены договора (этапа) в случае, если цена договора (этапа) не превышает 3</w:t>
      </w:r>
      <w:r>
        <w:br/>
        <w:t>млн. рублей;</w:t>
      </w:r>
    </w:p>
    <w:p w:rsidR="003B1228" w:rsidRDefault="003B1228" w:rsidP="003B1228">
      <w:pPr>
        <w:pStyle w:val="16"/>
        <w:numPr>
          <w:ilvl w:val="0"/>
          <w:numId w:val="39"/>
        </w:numPr>
        <w:shd w:val="clear" w:color="auto" w:fill="auto"/>
        <w:tabs>
          <w:tab w:val="left" w:pos="1029"/>
        </w:tabs>
        <w:ind w:firstLine="760"/>
        <w:jc w:val="both"/>
      </w:pPr>
      <w:r>
        <w:t>2 процента цены договора (этапа) в случае, если цена договора (этапа) составляет от 3</w:t>
      </w:r>
      <w:r>
        <w:br/>
        <w:t>млн. рублей до 10 млн. рублей (включительно);</w:t>
      </w:r>
    </w:p>
    <w:p w:rsidR="003B1228" w:rsidRDefault="003B1228" w:rsidP="003B1228">
      <w:pPr>
        <w:pStyle w:val="16"/>
        <w:numPr>
          <w:ilvl w:val="0"/>
          <w:numId w:val="39"/>
        </w:numPr>
        <w:shd w:val="clear" w:color="auto" w:fill="auto"/>
        <w:tabs>
          <w:tab w:val="left" w:pos="1035"/>
        </w:tabs>
        <w:ind w:firstLine="760"/>
        <w:jc w:val="both"/>
      </w:pPr>
      <w:r>
        <w:t>1 процент цены договора (этапа) в случае, если цена договора (этапа) составляет от 10</w:t>
      </w:r>
      <w:r>
        <w:br/>
        <w:t>млн. рублей до 20 млн. рублей (включительно).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За каждый факт неисполнения или ненадлежащего исполнения «Подрядчиком»</w:t>
      </w:r>
      <w:r>
        <w:br/>
        <w:t>обязательства, предусмотренного договором, которое не имеет стоимостного выражения, размер</w:t>
      </w:r>
      <w:r>
        <w:br/>
        <w:t>штрафа устанавливается (при наличии в договоре таких обязательств) в виде фиксированной</w:t>
      </w:r>
      <w:r>
        <w:br/>
        <w:t>суммы, определяемой в следующем порядке: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57"/>
        </w:tabs>
        <w:ind w:firstLine="760"/>
        <w:jc w:val="both"/>
      </w:pPr>
      <w:r>
        <w:t>1000 рублей, если цена договора не превышает 3 млн. рублей;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29"/>
        </w:tabs>
        <w:ind w:firstLine="760"/>
        <w:jc w:val="both"/>
      </w:pPr>
      <w:r>
        <w:t>5000 рублей, если цена договора составляет от 3 млн. рублей до 50 млн. рублей</w:t>
      </w:r>
      <w:r>
        <w:br/>
        <w:t>(включительно);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29"/>
        </w:tabs>
        <w:ind w:firstLine="760"/>
        <w:jc w:val="both"/>
      </w:pPr>
      <w:r>
        <w:t>10000 рублей, если цена договора составляет от 50 млн. рублей до 100 млн. рублей</w:t>
      </w:r>
      <w:r>
        <w:br/>
        <w:t>(включительно);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86"/>
        </w:tabs>
        <w:ind w:firstLine="760"/>
        <w:jc w:val="both"/>
      </w:pPr>
      <w:r>
        <w:t>100000 рублей, если цена договора превышает 100 млн. 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За каждый факт неисполнения «Заказчиком» обязательств, предусмотренных</w:t>
      </w:r>
      <w:r>
        <w:br/>
        <w:t>договором, за исключением просрочки исполнения обязательств, предусмотренных договором,</w:t>
      </w:r>
      <w:r>
        <w:br/>
        <w:t>размер штрафа устанавливается в виде фиксированной суммы, определяемой в следующем</w:t>
      </w:r>
      <w:r>
        <w:br/>
        <w:t>порядке:</w:t>
      </w:r>
    </w:p>
    <w:p w:rsidR="003B1228" w:rsidRDefault="003B1228" w:rsidP="003B1228">
      <w:pPr>
        <w:pStyle w:val="16"/>
        <w:shd w:val="clear" w:color="auto" w:fill="auto"/>
        <w:tabs>
          <w:tab w:val="left" w:pos="1071"/>
        </w:tabs>
        <w:ind w:firstLine="760"/>
        <w:jc w:val="both"/>
      </w:pPr>
      <w:r>
        <w:t>а)</w:t>
      </w:r>
      <w:r>
        <w:tab/>
        <w:t>1000 рублей, если цена договора не превышает 3 млн. рублей (включительно);</w:t>
      </w:r>
    </w:p>
    <w:p w:rsidR="003B1228" w:rsidRDefault="003B1228" w:rsidP="003B1228">
      <w:pPr>
        <w:pStyle w:val="16"/>
        <w:shd w:val="clear" w:color="auto" w:fill="auto"/>
        <w:tabs>
          <w:tab w:val="left" w:pos="1035"/>
        </w:tabs>
        <w:ind w:firstLine="760"/>
        <w:jc w:val="both"/>
      </w:pPr>
      <w:r>
        <w:t>б)</w:t>
      </w:r>
      <w:r>
        <w:tab/>
        <w:t>5000 рублей, если цена договора составляет от 3 млн. рублей до 50 млн. рублей</w:t>
      </w:r>
      <w:r>
        <w:br/>
        <w:t>(включительно);</w:t>
      </w:r>
    </w:p>
    <w:p w:rsidR="003B1228" w:rsidRDefault="003B1228" w:rsidP="003B1228">
      <w:pPr>
        <w:pStyle w:val="16"/>
        <w:shd w:val="clear" w:color="auto" w:fill="auto"/>
        <w:tabs>
          <w:tab w:val="left" w:pos="1035"/>
        </w:tabs>
        <w:ind w:firstLine="760"/>
        <w:jc w:val="both"/>
      </w:pPr>
      <w:r>
        <w:t>в)</w:t>
      </w:r>
      <w:r>
        <w:tab/>
        <w:t>10000 рублей, если цена договора составляет от 50 млн. рублей до 100 млн. рублей</w:t>
      </w:r>
      <w:r>
        <w:br/>
        <w:t>(включительно);</w:t>
      </w:r>
    </w:p>
    <w:p w:rsidR="003B1228" w:rsidRDefault="003B1228" w:rsidP="003B1228">
      <w:pPr>
        <w:pStyle w:val="16"/>
        <w:shd w:val="clear" w:color="auto" w:fill="auto"/>
        <w:tabs>
          <w:tab w:val="left" w:pos="1089"/>
        </w:tabs>
        <w:ind w:firstLine="760"/>
        <w:jc w:val="both"/>
      </w:pPr>
      <w:r>
        <w:t>г)</w:t>
      </w:r>
      <w:r>
        <w:tab/>
        <w:t>100000 рублей, если цена договора превышает 100 млн. 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Пеня начисляется за каждый день просрочки исполнения «Подрядчиком»</w:t>
      </w:r>
      <w:r>
        <w:br/>
        <w:t>обязательства, предусмотренного договором, в размере одной трехсотой действующей на дату</w:t>
      </w:r>
      <w:r>
        <w:br/>
        <w:t>уплаты пени учетной ставки Центрального банка Российской Федерации от цены договора,</w:t>
      </w:r>
      <w:r>
        <w:br/>
        <w:t>уменьшенной на сумму, пропорциональную объему обязательств, предусмотренных договором и</w:t>
      </w:r>
      <w:r>
        <w:br/>
        <w:t>фактически исполненных продавцом.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Общая сумма начисленной неустойки (штрафов, пени) за неисполнение или</w:t>
      </w:r>
      <w:r>
        <w:br/>
        <w:t>ненадлежащее исполнение «Подрядчиком» обязательств, предусмотренных договором, не может</w:t>
      </w:r>
      <w:r>
        <w:br/>
        <w:t>превышать цену договора.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«Подрядчик» освобождается от уплаты неустойки (штрафа, пеней), если докажет, что</w:t>
      </w:r>
      <w:r>
        <w:br/>
        <w:t>ненадлежащее исполнение обязательства или просрочка его исполнения произошли вследствие</w:t>
      </w:r>
      <w:r>
        <w:br/>
        <w:t>обстоятельств непреодолимой силы или по вине Заказчика.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«Заказчик» вправе применять один или несколько видов ответственности,</w:t>
      </w:r>
      <w:r>
        <w:br/>
        <w:t>предусмотренных Договором, в том числе начислять проценты, предусмотренные ст. 395 ГК РФ.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Иные меры ответственности Сторон, не предусмотренные настоящим Договором,</w:t>
      </w:r>
      <w:r>
        <w:br/>
        <w:t>применяется в соответствии с действующим законодательством РФ.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16"/>
        </w:tabs>
        <w:spacing w:after="200"/>
        <w:ind w:firstLine="760"/>
        <w:jc w:val="both"/>
      </w:pPr>
      <w:r>
        <w:t>В случае причинения «Подрядчиком» в процессе оказания услуг материального</w:t>
      </w:r>
      <w:r>
        <w:br/>
        <w:t>ущерба «Заказчику» и (или) третьим лицам, «Подрядчик» возмещает стоимость этого ущерба или</w:t>
      </w:r>
      <w:r>
        <w:br/>
        <w:t>принимает меры по его ликвидации.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1"/>
        </w:tabs>
        <w:spacing w:line="240" w:lineRule="auto"/>
      </w:pPr>
      <w:bookmarkStart w:id="27" w:name="bookmark20"/>
      <w:bookmarkStart w:id="28" w:name="bookmark21"/>
      <w:r>
        <w:lastRenderedPageBreak/>
        <w:t>РАЗРЕШЕНИЕ СПОРОВ</w:t>
      </w:r>
      <w:bookmarkEnd w:id="27"/>
      <w:bookmarkEnd w:id="28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ind w:firstLine="760"/>
        <w:jc w:val="both"/>
      </w:pPr>
      <w:r>
        <w:t>Разногласия, которые могут возникнуть при исполнении условий Договора, Стороны</w:t>
      </w:r>
      <w:r>
        <w:br/>
        <w:t>разрешают путем переговоров.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after="280"/>
        <w:ind w:firstLine="760"/>
        <w:jc w:val="both"/>
      </w:pPr>
      <w:r>
        <w:t>Споры, не урегулированные путем переговоров, передаются для разрешения в суд по</w:t>
      </w:r>
      <w:r>
        <w:br/>
        <w:t>правилам подсудности, установленным действующим законодательством Российской Федерации.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298"/>
        </w:tabs>
        <w:spacing w:line="264" w:lineRule="auto"/>
      </w:pPr>
      <w:bookmarkStart w:id="29" w:name="bookmark22"/>
      <w:bookmarkStart w:id="30" w:name="bookmark23"/>
      <w:r>
        <w:t>ОСОБЫЕ ОБСТОЯТЕЛЬСТВА</w:t>
      </w:r>
      <w:bookmarkEnd w:id="29"/>
      <w:bookmarkEnd w:id="30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>
        <w:t>Стороны освобождаются от ответственности за частичное или полное неисполнение</w:t>
      </w:r>
      <w:r>
        <w:br/>
        <w:t>обязательств по Договору, если оно явилось следствием обстоятельств непреодолимой силы,</w:t>
      </w:r>
      <w:r>
        <w:br/>
        <w:t>возникших после заключения договора, которые Стороны не могли ни предвидеть, ни преодолеть</w:t>
      </w:r>
      <w:r>
        <w:br/>
        <w:t>своими силами.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proofErr w:type="gramStart"/>
      <w:r>
        <w:t>К обстоятельствам непреодолимой силы относятся события, на которые участники</w:t>
      </w:r>
      <w:r>
        <w:br/>
        <w:t>данного договора не могут оказать влияния, и за возникновение которых не несут</w:t>
      </w:r>
      <w:r>
        <w:br/>
        <w:t>ответственности, такие, как действия правительства и других государственных органов, запреты</w:t>
      </w:r>
      <w:r>
        <w:br/>
        <w:t>на импорт или экспорт, пожары, взрывы, наводнения, землетрясения, погодные условия,</w:t>
      </w:r>
      <w:r>
        <w:br/>
        <w:t>несчастные случаи, забастовки или другие подобные действия рабочих, локауты, саботаж,</w:t>
      </w:r>
      <w:r>
        <w:br/>
        <w:t>социальные потрясения, нарушение общественного порядка, а также длящиеся более</w:t>
      </w:r>
      <w:proofErr w:type="gramEnd"/>
      <w:r>
        <w:t xml:space="preserve"> одного</w:t>
      </w:r>
      <w:r>
        <w:br/>
        <w:t>месяца военные действия любого характера, если они препятствуют выполнению Договора.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>
        <w:t>Сторона, для которой создалась временная или полная невозможность исполнения</w:t>
      </w:r>
      <w:r>
        <w:br/>
        <w:t>обязательств по Договору вследствие форс-мажорных обстоятельств, обязана немедленно</w:t>
      </w:r>
      <w:r>
        <w:br/>
        <w:t>известить другую Сторону о наступлении вышеуказанных обстоятельств в письменной форме о</w:t>
      </w:r>
      <w:r>
        <w:br/>
        <w:t>начале и ожидаемых сроках действия и прекращения указанных обстоятельств.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>
        <w:t>Если данные обстоятельства будут длиться более трех месяцев, то каждая из Сторон</w:t>
      </w:r>
      <w:r>
        <w:br/>
        <w:t>будет иметь право отказаться от дальнейшего исполнения обязательств по Договору, частичного</w:t>
      </w:r>
      <w:r>
        <w:br/>
        <w:t>или полного, без обязательного возмещения убытков, известив об этом другую сторону.</w:t>
      </w:r>
    </w:p>
    <w:p w:rsidR="00AA3FC0" w:rsidRDefault="00AA3FC0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 w:rsidRPr="008562DE">
        <w:t>«Подрядчик согласен на проверку условий, целей и порядка испо</w:t>
      </w:r>
      <w:r>
        <w:t xml:space="preserve">льзования субсидий или ее части </w:t>
      </w:r>
      <w:r w:rsidRPr="008562DE">
        <w:t>УЖКХ и Органом муниципального финансового контроля».</w:t>
      </w:r>
    </w:p>
    <w:p w:rsidR="003B1228" w:rsidRDefault="003B1228" w:rsidP="003B1228">
      <w:pPr>
        <w:pStyle w:val="16"/>
        <w:shd w:val="clear" w:color="auto" w:fill="auto"/>
        <w:tabs>
          <w:tab w:val="left" w:pos="1201"/>
        </w:tabs>
        <w:spacing w:line="264" w:lineRule="auto"/>
        <w:ind w:left="760" w:firstLine="0"/>
        <w:jc w:val="both"/>
      </w:pP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2"/>
        </w:tabs>
      </w:pPr>
      <w:bookmarkStart w:id="31" w:name="bookmark24"/>
      <w:bookmarkStart w:id="32" w:name="bookmark25"/>
      <w:r>
        <w:t>НАЛОГОВАЯ ОГОВОРКА</w:t>
      </w:r>
      <w:bookmarkEnd w:id="31"/>
      <w:bookmarkEnd w:id="32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t>Подрядчик обязуется возместить имущественные потери Заказчика, возникшие в</w:t>
      </w:r>
      <w:r>
        <w:br/>
        <w:t>любое время после заключения Договора, в случае, если к Заказчику на основании решения</w:t>
      </w:r>
      <w:r>
        <w:br/>
        <w:t>налогового органа (далее - Решение) будут предъявлены требования имущественного характера по</w:t>
      </w:r>
      <w:r>
        <w:br/>
        <w:t>причине не подтверждения налоговым органом права Заказчика на вычет сумм НДС,</w:t>
      </w:r>
      <w:r>
        <w:br/>
        <w:t xml:space="preserve">перечисленных Заказчиком в пользу Подрядчика, </w:t>
      </w:r>
      <w:proofErr w:type="gramStart"/>
      <w:r>
        <w:t>и(</w:t>
      </w:r>
      <w:proofErr w:type="gramEnd"/>
      <w:r>
        <w:t>или) отказа налогового органа в признании</w:t>
      </w:r>
      <w:r>
        <w:br/>
        <w:t xml:space="preserve">права Заказчика на включение в состав расходов в целях исчисления </w:t>
      </w:r>
      <w:proofErr w:type="gramStart"/>
      <w:r>
        <w:t>налога</w:t>
      </w:r>
      <w:proofErr w:type="gramEnd"/>
      <w:r>
        <w:t xml:space="preserve"> на прибыль</w:t>
      </w:r>
      <w:r>
        <w:br/>
        <w:t>организаций стоимости выполненных Работ по Договору.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13"/>
        </w:tabs>
        <w:ind w:firstLine="760"/>
        <w:jc w:val="both"/>
      </w:pPr>
      <w:r>
        <w:t>Размер возмещения равен размеру требований имущественного характера (включая</w:t>
      </w:r>
      <w:r>
        <w:br/>
        <w:t>штрафные санкции), предъявленных налоговым органом к Заказчику и увеличенных на сумму,</w:t>
      </w:r>
      <w:r>
        <w:br/>
        <w:t>равную сумме налога на прибыль, которую Заказчик должен будет уплатить в связи с получением</w:t>
      </w:r>
      <w:r>
        <w:br/>
        <w:t>возмещения имущественных потерь. Размер возмещения определяется путем умножения суммы</w:t>
      </w:r>
      <w:r>
        <w:br/>
        <w:t>предъявленных налоговым органом требований имущественного характера (включая штрафные</w:t>
      </w:r>
      <w:r>
        <w:br/>
        <w:t>санкции) на 1,25.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t>Заказчик вправе обратиться за возмещением имущественных потерь к Подрядчику</w:t>
      </w:r>
      <w:r>
        <w:br/>
        <w:t>после вступления в силу Решения. При этом оспаривание Заказчиком Решения не является</w:t>
      </w:r>
      <w:r>
        <w:br/>
        <w:t>обязательным условием для обращения к исполнителю за возмещением имущественных потерь.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t>В обоснование требования возместить имущественные потери Заказчик предоставляет</w:t>
      </w:r>
      <w:r>
        <w:br/>
        <w:t>Подрядчику документы: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9"/>
        </w:tabs>
        <w:ind w:firstLine="760"/>
        <w:jc w:val="both"/>
      </w:pPr>
      <w:r>
        <w:t>Заверенную покупателем/заказчиком выписку из вступившего в законную силу</w:t>
      </w:r>
      <w:r>
        <w:br/>
        <w:t>Решения, в силу которого вступают имущественные потери;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9"/>
        </w:tabs>
        <w:ind w:firstLine="760"/>
        <w:jc w:val="both"/>
      </w:pPr>
      <w:r>
        <w:t>Копию требования об уплате налога, выставленного на основании Решения (далее -</w:t>
      </w:r>
      <w:r>
        <w:br/>
        <w:t>Требование).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88"/>
        </w:tabs>
        <w:ind w:firstLine="760"/>
        <w:jc w:val="both"/>
      </w:pPr>
      <w:r>
        <w:t>Подрядчик обязан в течение 5 (пяти) рабочих дней с момента получения</w:t>
      </w:r>
      <w:r>
        <w:br/>
        <w:t>соответствующей претензии от Заказчика с приложением обосновывающих ее документов,</w:t>
      </w:r>
      <w:r>
        <w:br/>
        <w:t>возместить Заказчику имущественные потери путем перечисления денежных средств на его</w:t>
      </w:r>
      <w:r>
        <w:br/>
        <w:t>расчетный счет.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lastRenderedPageBreak/>
        <w:t>Если Решение или Требование будет признано недействительным вышестоящим</w:t>
      </w:r>
      <w:r>
        <w:br/>
        <w:t>органом или судом, Заказчик обязан возвратить Подрядчику возмещенные имущественные потери</w:t>
      </w:r>
      <w:r>
        <w:br/>
        <w:t>в размере полученной суммы, начисление или взыскание которой было признано вышестоящим</w:t>
      </w:r>
      <w:r>
        <w:br/>
        <w:t>органом или судом неправомерным.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spacing w:line="264" w:lineRule="auto"/>
        <w:ind w:firstLine="800"/>
        <w:jc w:val="both"/>
      </w:pPr>
      <w:r>
        <w:t>При этом возвращаемая Подрядчику сумма имущественных потерь уменьшается на</w:t>
      </w:r>
      <w:r>
        <w:br/>
        <w:t>сумму расходов, которые понес Заказчик в целях признания Решения и (или) Требования</w:t>
      </w:r>
      <w:r>
        <w:br/>
        <w:t>недействительным (расходы на досудебное обжалование и судебные расходы пропорционально</w:t>
      </w:r>
      <w:r>
        <w:br/>
        <w:t>сумме имущественных потерь, начисление или взыскание которых налоговым органом был</w:t>
      </w:r>
      <w:r>
        <w:br/>
        <w:t>признано неправомерным вышестоящим налоговым органом или судом).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spacing w:line="264" w:lineRule="auto"/>
        <w:ind w:firstLine="800"/>
        <w:jc w:val="both"/>
      </w:pPr>
      <w:r>
        <w:t>Заказчик обязан возвратить Подрядчику сумму ранее возмещенных Подрядчиком</w:t>
      </w:r>
      <w:r>
        <w:br/>
        <w:t>имущественных потерь в течение 20 (двадцати) рабочих дней со дня;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7"/>
        </w:tabs>
        <w:spacing w:line="264" w:lineRule="auto"/>
        <w:ind w:firstLine="800"/>
        <w:jc w:val="both"/>
      </w:pPr>
      <w:r>
        <w:t>Истечения срока на обжалование судебных актов либо вступления в законную силу</w:t>
      </w:r>
      <w:r>
        <w:br/>
        <w:t>последнего судебного акта по делу, по результатам рассмотрения которого Решение или</w:t>
      </w:r>
      <w:r>
        <w:br/>
        <w:t>Требование было признано недействительным, если Решение и Требование до этого момента не</w:t>
      </w:r>
      <w:r>
        <w:br/>
        <w:t>было исполнено;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2"/>
        </w:tabs>
        <w:spacing w:line="264" w:lineRule="auto"/>
        <w:ind w:firstLine="800"/>
        <w:jc w:val="both"/>
      </w:pPr>
      <w:r>
        <w:t>Фактического возврата денежных средств (поведения зачета) Заказчику налоговым</w:t>
      </w:r>
      <w:r>
        <w:br/>
        <w:t>органом во исполнение решения суда, которым Решение было признано недействительным, если</w:t>
      </w:r>
      <w:r>
        <w:br/>
        <w:t>Решение и Требование до этого момента было исполнено.</w:t>
      </w:r>
    </w:p>
    <w:p w:rsidR="003B1228" w:rsidRDefault="003B1228" w:rsidP="003B1228">
      <w:pPr>
        <w:pStyle w:val="16"/>
        <w:shd w:val="clear" w:color="auto" w:fill="auto"/>
        <w:tabs>
          <w:tab w:val="left" w:pos="1372"/>
        </w:tabs>
        <w:spacing w:line="264" w:lineRule="auto"/>
        <w:ind w:left="800" w:firstLine="0"/>
        <w:jc w:val="both"/>
      </w:pP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414"/>
        </w:tabs>
      </w:pPr>
      <w:bookmarkStart w:id="33" w:name="bookmark26"/>
      <w:bookmarkStart w:id="34" w:name="bookmark27"/>
      <w:r>
        <w:t>ЗАКЛЮЧИТЕЛЬНЫЕ ПОЛОЖЕНИЯ</w:t>
      </w:r>
      <w:bookmarkEnd w:id="33"/>
      <w:bookmarkEnd w:id="34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>Изменения или дополнения условий Договора оформляются Сторонами в виде</w:t>
      </w:r>
      <w:r>
        <w:br/>
        <w:t>дополнительных соглашений, и подписываются обеими Сторонами.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>Расторжение Договора до окончания срока его действия осуществляется в</w:t>
      </w:r>
      <w:r>
        <w:br/>
        <w:t>одностороннем порядке по инициативе Заказчика, по решению суда, а также в иных случаях</w:t>
      </w:r>
      <w:r>
        <w:br/>
        <w:t>предусмотренных действующим законодательством РФ и Договором.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24"/>
        </w:tabs>
        <w:ind w:firstLine="800"/>
        <w:jc w:val="both"/>
      </w:pPr>
      <w:r>
        <w:t>Расторжение Договора в одностороннем порядке по инициативе Заказчика</w:t>
      </w:r>
      <w:r>
        <w:br/>
        <w:t>допускается путём направления Подрядчику уведомления о расторжении не менее чем за 5 (пять)</w:t>
      </w:r>
      <w:r>
        <w:br/>
        <w:t>календарных дней до предполагаемой даты расторжения Договора.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24"/>
        </w:tabs>
        <w:ind w:firstLine="800"/>
        <w:jc w:val="both"/>
      </w:pPr>
      <w:r>
        <w:t>Ни одна из сторон не вправе передавать ответственность по настоящему Договору</w:t>
      </w:r>
      <w:r>
        <w:br/>
        <w:t>третьей стороне без письменного согласия другой стороны.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24"/>
        </w:tabs>
        <w:ind w:firstLine="800"/>
        <w:jc w:val="both"/>
      </w:pPr>
      <w:r>
        <w:t>Право собственности у Заказчика на приобретение Работ, предусмотренных</w:t>
      </w:r>
      <w:r>
        <w:br/>
        <w:t>Договором, возникают с момента подписания акта выполненных Работ.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484"/>
        </w:tabs>
        <w:ind w:firstLine="800"/>
        <w:jc w:val="both"/>
      </w:pPr>
      <w:r>
        <w:t>В остальном, что не урегулировано Договором, Стороны руководствуются</w:t>
      </w:r>
      <w:r>
        <w:br/>
        <w:t>действующим законодательством Российской Федерации.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 xml:space="preserve">Настоящий договор вступает в силу с момента подписания Договора и действует по </w:t>
      </w:r>
      <w:r w:rsidR="00B86EEA">
        <w:t>______________</w:t>
      </w:r>
      <w:r w:rsidRPr="00B86EEA">
        <w:t>г. включительно, а в части обязательств, не исполненных к моменту окончания срока</w:t>
      </w:r>
      <w:r>
        <w:br/>
        <w:t>его действия, до полного их исполнения Сторонами.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>Договор составлен в двух экземплярах, имеющих равную юридическую силу, по</w:t>
      </w:r>
      <w:r>
        <w:br/>
        <w:t>одному для каждой из Сторон. Приложения №1-№3 к Договору являются его неотъемлемой</w:t>
      </w:r>
      <w:r>
        <w:br/>
        <w:t>частью.</w:t>
      </w:r>
    </w:p>
    <w:p w:rsidR="003B1228" w:rsidRDefault="003B1228" w:rsidP="003B1228">
      <w:pPr>
        <w:pStyle w:val="16"/>
        <w:shd w:val="clear" w:color="auto" w:fill="auto"/>
        <w:tabs>
          <w:tab w:val="left" w:pos="1307"/>
        </w:tabs>
        <w:ind w:left="800" w:firstLine="0"/>
        <w:jc w:val="both"/>
      </w:pPr>
    </w:p>
    <w:p w:rsidR="003B1228" w:rsidRPr="00F042E9" w:rsidRDefault="003B1228" w:rsidP="003B1228">
      <w:pPr>
        <w:pStyle w:val="16"/>
        <w:numPr>
          <w:ilvl w:val="0"/>
          <w:numId w:val="35"/>
        </w:numPr>
        <w:shd w:val="clear" w:color="auto" w:fill="auto"/>
        <w:tabs>
          <w:tab w:val="left" w:pos="414"/>
        </w:tabs>
        <w:spacing w:line="240" w:lineRule="auto"/>
        <w:ind w:firstLine="0"/>
        <w:jc w:val="center"/>
      </w:pPr>
      <w:r>
        <w:rPr>
          <w:b/>
          <w:bCs/>
        </w:rPr>
        <w:t>АДРЕСА И РЕКВИЗИТЫ СТОРОН</w:t>
      </w:r>
    </w:p>
    <w:p w:rsidR="003B1228" w:rsidRDefault="00326F43" w:rsidP="003B1228">
      <w:pPr>
        <w:pStyle w:val="16"/>
        <w:shd w:val="clear" w:color="auto" w:fill="auto"/>
        <w:tabs>
          <w:tab w:val="left" w:pos="414"/>
        </w:tabs>
        <w:spacing w:after="140" w:line="240" w:lineRule="auto"/>
        <w:ind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" o:spid="_x0000_s1026" type="#_x0000_t202" style="position:absolute;margin-left:50.35pt;margin-top:0;width:197.25pt;height:153.15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" filled="f" stroked="f">
            <v:textbox inset="0,0,0,0">
              <w:txbxContent>
                <w:p w:rsidR="00326F43" w:rsidRDefault="00326F43" w:rsidP="003B1228">
                  <w:pPr>
                    <w:pStyle w:val="16"/>
                    <w:shd w:val="clear" w:color="auto" w:fill="auto"/>
                    <w:ind w:left="1880" w:firstLine="0"/>
                  </w:pPr>
                  <w:r>
                    <w:rPr>
                      <w:b/>
                      <w:bCs/>
                    </w:rPr>
                    <w:t>«Заказчик»</w:t>
                  </w:r>
                </w:p>
                <w:p w:rsidR="00326F43" w:rsidRDefault="00326F43" w:rsidP="003B1228">
                  <w:pPr>
                    <w:pStyle w:val="16"/>
                    <w:shd w:val="clear" w:color="auto" w:fill="auto"/>
                    <w:ind w:firstLine="0"/>
                  </w:pPr>
                  <w:r>
                    <w:br/>
                  </w:r>
                </w:p>
                <w:p w:rsidR="00326F43" w:rsidRDefault="00326F43" w:rsidP="003B1228">
                  <w:pPr>
                    <w:pStyle w:val="16"/>
                    <w:shd w:val="clear" w:color="auto" w:fill="auto"/>
                    <w:ind w:firstLine="0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Shape 3" o:spid="_x0000_s1027" type="#_x0000_t202" style="position:absolute;margin-left:325.7pt;margin-top:1pt;width:226.9pt;height:84.15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" filled="f" stroked="f">
            <v:textbox inset="0,0,0,0">
              <w:txbxContent>
                <w:p w:rsidR="00326F43" w:rsidRDefault="00326F43" w:rsidP="003B1228">
                  <w:pPr>
                    <w:pStyle w:val="16"/>
                    <w:shd w:val="clear" w:color="auto" w:fill="auto"/>
                    <w:spacing w:line="264" w:lineRule="auto"/>
                    <w:ind w:firstLine="0"/>
                    <w:jc w:val="center"/>
                  </w:pPr>
                  <w:r>
                    <w:rPr>
                      <w:b/>
                      <w:bCs/>
                    </w:rPr>
                    <w:t>«Подрядчик</w:t>
                  </w:r>
                </w:p>
                <w:p w:rsidR="00326F43" w:rsidRDefault="00326F43" w:rsidP="003B1228">
                  <w:pPr>
                    <w:pStyle w:val="16"/>
                    <w:shd w:val="clear" w:color="auto" w:fill="auto"/>
                    <w:spacing w:line="264" w:lineRule="auto"/>
                    <w:ind w:firstLine="0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Shape 5" o:spid="_x0000_s1028" type="#_x0000_t202" style="position:absolute;margin-left:326.45pt;margin-top:85.45pt;width:114.35pt;height:27.4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" filled="f" stroked="f">
            <v:textbox inset="0,0,0,0">
              <w:txbxContent>
                <w:p w:rsidR="00326F43" w:rsidRDefault="00326F43" w:rsidP="003B1228">
                  <w:pPr>
                    <w:pStyle w:val="16"/>
                    <w:shd w:val="clear" w:color="auto" w:fill="auto"/>
                    <w:spacing w:line="240" w:lineRule="auto"/>
                    <w:ind w:firstLine="0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Shape 7" o:spid="_x0000_s1029" type="#_x0000_t202" style="position:absolute;margin-left:326.45pt;margin-top:113.05pt;width:140.95pt;height:27.15pt;z-index:-2516531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" filled="f" stroked="f">
            <v:textbox inset="0,0,0,0">
              <w:txbxContent>
                <w:p w:rsidR="00326F43" w:rsidRDefault="00326F43" w:rsidP="003B1228">
                  <w:pPr>
                    <w:pStyle w:val="16"/>
                    <w:shd w:val="clear" w:color="auto" w:fill="auto"/>
                    <w:spacing w:line="240" w:lineRule="auto"/>
                    <w:ind w:firstLine="0"/>
                  </w:pPr>
                </w:p>
                <w:p w:rsidR="00326F43" w:rsidRDefault="00326F43" w:rsidP="003B1228">
                  <w:pPr>
                    <w:pStyle w:val="16"/>
                    <w:shd w:val="clear" w:color="auto" w:fill="auto"/>
                    <w:spacing w:line="240" w:lineRule="auto"/>
                    <w:ind w:firstLine="0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Shape 17" o:spid="_x0000_s1033" type="#_x0000_t202" style="position:absolute;margin-left:528.5pt;margin-top:236.25pt;width:42.1pt;height:14.45pt;z-index:2516674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" filled="f" stroked="f">
            <v:textbox inset="0,0,0,0">
              <w:txbxContent>
                <w:p w:rsidR="00326F43" w:rsidRDefault="00326F43" w:rsidP="003B1228">
                  <w:pPr>
                    <w:pStyle w:val="aff"/>
                    <w:shd w:val="clear" w:color="auto" w:fill="auto"/>
                    <w:rPr>
                      <w:sz w:val="22"/>
                      <w:szCs w:val="2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Shape 19" o:spid="_x0000_s1034" type="#_x0000_t202" style="position:absolute;margin-left:326.2pt;margin-top:194.7pt;width:89.5pt;height:28.15pt;z-index:2516684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" filled="f" stroked="f">
            <v:textbox inset="0,0,0,0">
              <w:txbxContent>
                <w:p w:rsidR="00326F43" w:rsidRDefault="00326F43" w:rsidP="003B1228">
                  <w:pPr>
                    <w:pStyle w:val="aff"/>
                    <w:shd w:val="clear" w:color="auto" w:fill="auto"/>
                    <w:rPr>
                      <w:sz w:val="22"/>
                      <w:szCs w:val="2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Shape 21" o:spid="_x0000_s1032" type="#_x0000_t202" style="position:absolute;margin-left:420.75pt;margin-top:211.95pt;width:8.25pt;height:21.05pt;z-index:-251650048;visibility:visible;mso-wrap-style:non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" filled="f" stroked="f">
            <v:textbox inset="0,0,0,0">
              <w:txbxContent>
                <w:p w:rsidR="00326F43" w:rsidRDefault="00326F43" w:rsidP="003B1228">
                  <w:pPr>
                    <w:pStyle w:val="43"/>
                    <w:shd w:val="clear" w:color="auto" w:fill="auto"/>
                  </w:pPr>
                </w:p>
              </w:txbxContent>
            </v:textbox>
            <w10:wrap anchorx="page"/>
          </v:shape>
        </w:pict>
      </w:r>
    </w:p>
    <w:p w:rsidR="003B1228" w:rsidRPr="003B1228" w:rsidRDefault="003B1228" w:rsidP="003B1228"/>
    <w:p w:rsidR="003B1228" w:rsidRDefault="003B1228" w:rsidP="003B1228"/>
    <w:p w:rsidR="0017026C" w:rsidRDefault="003A66A2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BF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6C0" w:rsidRPr="00D777B2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</w:t>
      </w:r>
      <w:r w:rsidR="005076C0" w:rsidRPr="00D77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F7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6C0" w:rsidRPr="00D777B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593"/>
        <w:gridCol w:w="3130"/>
        <w:gridCol w:w="1817"/>
        <w:gridCol w:w="3360"/>
      </w:tblGrid>
      <w:tr w:rsidR="005076C0" w:rsidRPr="00D777B2" w:rsidTr="003B4BAA">
        <w:trPr>
          <w:trHeight w:val="31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Договору подряда №  ____</w:t>
            </w:r>
          </w:p>
        </w:tc>
      </w:tr>
      <w:tr w:rsidR="005076C0" w:rsidRPr="00D777B2" w:rsidTr="003B4BAA">
        <w:trPr>
          <w:trHeight w:val="31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465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Pr="006B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"___"____________2</w:t>
            </w:r>
            <w:r w:rsidR="006B4577" w:rsidRPr="006B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40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F7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6B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5076C0" w:rsidRPr="00D777B2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C61" w:rsidRDefault="00755C61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5C61" w:rsidRDefault="00755C61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6C0" w:rsidRPr="00D777B2" w:rsidRDefault="005076C0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4D90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4D90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4D90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4D90" w:rsidRPr="00D777B2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76C0" w:rsidRPr="00D777B2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593"/>
        <w:gridCol w:w="3130"/>
        <w:gridCol w:w="1817"/>
        <w:gridCol w:w="1684"/>
        <w:gridCol w:w="1580"/>
        <w:gridCol w:w="96"/>
      </w:tblGrid>
      <w:tr w:rsidR="005076C0" w:rsidRPr="00D777B2" w:rsidTr="003B4BAA">
        <w:trPr>
          <w:trHeight w:val="312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5076C0" w:rsidRPr="00D777B2" w:rsidTr="003B4BAA">
        <w:trPr>
          <w:trHeight w:val="312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BF0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BF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ОРДСЕРВИС</w:t>
            </w: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6C0" w:rsidRPr="00D777B2" w:rsidTr="003B4BAA">
        <w:trPr>
          <w:trHeight w:val="312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6C0" w:rsidRPr="00D777B2" w:rsidTr="003B4BAA">
        <w:trPr>
          <w:trHeight w:val="31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6C0" w:rsidRPr="00FA41D1" w:rsidTr="003B4BAA">
        <w:trPr>
          <w:gridAfter w:val="1"/>
          <w:wAfter w:w="96" w:type="dxa"/>
          <w:trHeight w:val="1374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6D06ED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E74FA" w:rsidRDefault="009E74FA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7026C" w:rsidRDefault="0017026C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594" w:rsidRDefault="00502594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7</w:t>
      </w:r>
    </w:p>
    <w:p w:rsidR="00502594" w:rsidRPr="00071DD0" w:rsidRDefault="00502594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502594" w:rsidRDefault="00502594" w:rsidP="00502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2594" w:rsidRDefault="00502594" w:rsidP="00502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435C" w:rsidRPr="0027153A" w:rsidRDefault="0048435C" w:rsidP="00484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:rsidR="0048435C" w:rsidRPr="0027153A" w:rsidRDefault="0048435C" w:rsidP="00484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1170" w:rsidRPr="006F1170" w:rsidRDefault="006F1170" w:rsidP="0017026C">
      <w:pPr>
        <w:tabs>
          <w:tab w:val="left" w:pos="708"/>
        </w:tabs>
        <w:spacing w:after="0" w:line="240" w:lineRule="auto"/>
        <w:ind w:firstLine="993"/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6F11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выполнение работ по разработке проектной документации (в объеме рабочей документации)</w:t>
      </w:r>
      <w:r w:rsidR="001702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F11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проведение работ по капитальному </w:t>
      </w:r>
      <w:r w:rsidR="001702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ремонту </w:t>
      </w:r>
      <w:r w:rsidRPr="006F11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многоквартирных домах в 202</w:t>
      </w:r>
      <w:r w:rsidR="00342C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6F11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году, </w:t>
      </w:r>
      <w:r w:rsidRPr="006F1170">
        <w:rPr>
          <w:rFonts w:ascii="Times New Roman" w:hAnsi="Times New Roman"/>
          <w:b/>
          <w:color w:val="000000"/>
          <w:sz w:val="26"/>
          <w:szCs w:val="26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  <w:proofErr w:type="gramEnd"/>
    </w:p>
    <w:p w:rsidR="006F1170" w:rsidRPr="0027153A" w:rsidRDefault="006F1170" w:rsidP="006F117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35C" w:rsidRPr="0027153A" w:rsidRDefault="0048435C" w:rsidP="004843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435C" w:rsidRPr="0027153A" w:rsidRDefault="0048435C" w:rsidP="004843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положения.</w:t>
      </w:r>
    </w:p>
    <w:p w:rsidR="0048435C" w:rsidRPr="0027153A" w:rsidRDefault="0048435C" w:rsidP="0048435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53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</w:t>
      </w:r>
      <w:r w:rsidR="00477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Общество с ограниченной ответственностью «Н</w:t>
      </w:r>
      <w:r w:rsidR="00BF037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ОРДСЕРВИС»,</w:t>
      </w:r>
      <w:r w:rsidR="00477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Управляющая организация, осуществляющая управление многоквартирными домами.</w:t>
      </w:r>
    </w:p>
    <w:p w:rsidR="006F1170" w:rsidRPr="006F1170" w:rsidRDefault="0048435C" w:rsidP="006F117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6F11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Мероприятие - </w:t>
      </w:r>
      <w:r w:rsidR="006F1170" w:rsidRPr="006F117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работ по разработке проектной документации (в объеме рабочей документации</w:t>
      </w:r>
      <w:proofErr w:type="gramStart"/>
      <w:r w:rsidR="006F1170" w:rsidRPr="006F1170">
        <w:rPr>
          <w:rFonts w:ascii="Times New Roman" w:eastAsia="Times New Roman" w:hAnsi="Times New Roman" w:cs="Times New Roman"/>
          <w:sz w:val="26"/>
          <w:szCs w:val="26"/>
          <w:lang w:eastAsia="ru-RU"/>
        </w:rPr>
        <w:t>)н</w:t>
      </w:r>
      <w:proofErr w:type="gramEnd"/>
      <w:r w:rsidR="006F1170" w:rsidRPr="006F1170">
        <w:rPr>
          <w:rFonts w:ascii="Times New Roman" w:eastAsia="Times New Roman" w:hAnsi="Times New Roman" w:cs="Times New Roman"/>
          <w:sz w:val="26"/>
          <w:szCs w:val="26"/>
          <w:lang w:eastAsia="ru-RU"/>
        </w:rPr>
        <w:t>а проведение работ по капитальному в многоквартирных домах в 202</w:t>
      </w:r>
      <w:r w:rsidR="00342CE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F1170" w:rsidRPr="006F11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году, </w:t>
      </w:r>
      <w:r w:rsidR="006F1170" w:rsidRPr="006F1170">
        <w:rPr>
          <w:rFonts w:ascii="Times New Roman" w:hAnsi="Times New Roman"/>
          <w:color w:val="000000"/>
          <w:sz w:val="26"/>
          <w:szCs w:val="26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48435C" w:rsidRPr="0017026C" w:rsidRDefault="0048435C" w:rsidP="0048435C">
      <w:pPr>
        <w:numPr>
          <w:ilvl w:val="1"/>
          <w:numId w:val="8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1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выполнения работ: Муниципальное образование город Норильск </w:t>
      </w:r>
      <w:r w:rsidRPr="006F11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Красноярского края, район Центральный:</w:t>
      </w:r>
    </w:p>
    <w:p w:rsidR="0017026C" w:rsidRPr="006F1170" w:rsidRDefault="0017026C" w:rsidP="0017026C">
      <w:pPr>
        <w:tabs>
          <w:tab w:val="left" w:pos="708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373" w:rsidRPr="00C35C05" w:rsidRDefault="00C35C05" w:rsidP="0064037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5C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 1</w:t>
      </w:r>
    </w:p>
    <w:p w:rsidR="004650E9" w:rsidRPr="004650E9" w:rsidRDefault="004650E9" w:rsidP="004650E9">
      <w:pPr>
        <w:pStyle w:val="ad"/>
        <w:widowControl w:val="0"/>
        <w:numPr>
          <w:ilvl w:val="0"/>
          <w:numId w:val="24"/>
        </w:num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650E9">
        <w:rPr>
          <w:rFonts w:ascii="Times New Roman" w:hAnsi="Times New Roman"/>
          <w:sz w:val="26"/>
          <w:szCs w:val="26"/>
        </w:rPr>
        <w:t xml:space="preserve">ул. </w:t>
      </w:r>
      <w:r w:rsidR="00342CEF">
        <w:rPr>
          <w:rFonts w:ascii="Times New Roman" w:hAnsi="Times New Roman"/>
          <w:sz w:val="26"/>
          <w:szCs w:val="26"/>
        </w:rPr>
        <w:t>Нансена, д. 50 (ремонт системы теплоснабжения, водоснабжения)</w:t>
      </w:r>
    </w:p>
    <w:p w:rsidR="004650E9" w:rsidRPr="004650E9" w:rsidRDefault="00342CEF" w:rsidP="004650E9">
      <w:pPr>
        <w:pStyle w:val="ad"/>
        <w:widowControl w:val="0"/>
        <w:numPr>
          <w:ilvl w:val="0"/>
          <w:numId w:val="24"/>
        </w:num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650E9">
        <w:rPr>
          <w:rFonts w:ascii="Times New Roman" w:hAnsi="Times New Roman"/>
          <w:sz w:val="26"/>
          <w:szCs w:val="26"/>
        </w:rPr>
        <w:t xml:space="preserve">ул. </w:t>
      </w:r>
      <w:r>
        <w:rPr>
          <w:rFonts w:ascii="Times New Roman" w:hAnsi="Times New Roman"/>
          <w:sz w:val="26"/>
          <w:szCs w:val="26"/>
        </w:rPr>
        <w:t>Нансена, д. 52 (ремонт системы теплоснабжения, водоснабжения)</w:t>
      </w:r>
    </w:p>
    <w:p w:rsidR="00C35C05" w:rsidRPr="00C35C05" w:rsidRDefault="00C35C05" w:rsidP="004650E9">
      <w:pPr>
        <w:widowControl w:val="0"/>
        <w:autoSpaceDE w:val="0"/>
        <w:autoSpaceDN w:val="0"/>
        <w:spacing w:after="0"/>
        <w:ind w:left="720"/>
        <w:rPr>
          <w:rFonts w:ascii="Times New Roman" w:hAnsi="Times New Roman"/>
          <w:b/>
          <w:sz w:val="26"/>
          <w:szCs w:val="26"/>
        </w:rPr>
      </w:pPr>
    </w:p>
    <w:p w:rsidR="0048435C" w:rsidRPr="0048435C" w:rsidRDefault="0048435C" w:rsidP="006B4577">
      <w:pPr>
        <w:pStyle w:val="ad"/>
        <w:widowControl w:val="0"/>
        <w:autoSpaceDE w:val="0"/>
        <w:autoSpaceDN w:val="0"/>
        <w:rPr>
          <w:rFonts w:ascii="Times New Roman" w:hAnsi="Times New Roman"/>
          <w:sz w:val="26"/>
          <w:szCs w:val="26"/>
        </w:rPr>
      </w:pPr>
      <w:r w:rsidRPr="0048435C">
        <w:rPr>
          <w:rFonts w:ascii="Times New Roman" w:hAnsi="Times New Roman"/>
          <w:sz w:val="26"/>
          <w:szCs w:val="26"/>
        </w:rPr>
        <w:t xml:space="preserve">Описание объекта: </w:t>
      </w:r>
      <w:r w:rsidRPr="0048435C">
        <w:rPr>
          <w:rFonts w:ascii="Times New Roman" w:hAnsi="Times New Roman"/>
          <w:bCs/>
          <w:sz w:val="26"/>
          <w:szCs w:val="26"/>
        </w:rPr>
        <w:t>жилые многоквартирные дома, расположенные на территории муниципального образования город Норильск, район Центральный</w:t>
      </w:r>
    </w:p>
    <w:p w:rsidR="0048435C" w:rsidRPr="0027153A" w:rsidRDefault="0048435C" w:rsidP="0048435C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4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 финансирования: </w:t>
      </w:r>
      <w:r w:rsidRPr="004843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субсидии бюджета </w:t>
      </w:r>
      <w:r w:rsidRPr="00484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город </w:t>
      </w:r>
      <w:r w:rsidRPr="00271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Норильск </w:t>
      </w:r>
      <w:r w:rsidRPr="0027153A">
        <w:rPr>
          <w:rFonts w:ascii="Times New Roman" w:eastAsia="Times New Roman" w:hAnsi="Times New Roman" w:cs="Calibri"/>
          <w:sz w:val="24"/>
          <w:szCs w:val="24"/>
          <w:lang w:eastAsia="ru-RU"/>
        </w:rPr>
        <w:t>на 20</w:t>
      </w:r>
      <w:r w:rsidR="00640373">
        <w:rPr>
          <w:rFonts w:ascii="Times New Roman" w:eastAsia="Times New Roman" w:hAnsi="Times New Roman" w:cs="Calibri"/>
          <w:sz w:val="24"/>
          <w:szCs w:val="24"/>
          <w:lang w:eastAsia="ru-RU"/>
        </w:rPr>
        <w:t>2</w:t>
      </w:r>
      <w:r w:rsidR="00342CEF">
        <w:rPr>
          <w:rFonts w:ascii="Times New Roman" w:eastAsia="Times New Roman" w:hAnsi="Times New Roman" w:cs="Calibri"/>
          <w:sz w:val="24"/>
          <w:szCs w:val="24"/>
          <w:lang w:eastAsia="ru-RU"/>
        </w:rPr>
        <w:t>5</w:t>
      </w:r>
      <w:r w:rsidRPr="0027153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год.</w:t>
      </w:r>
    </w:p>
    <w:p w:rsidR="00163CB8" w:rsidRPr="00163CB8" w:rsidRDefault="0048435C" w:rsidP="0048435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распорядитель средств субсидий – </w:t>
      </w:r>
      <w:r w:rsidR="00163CB8">
        <w:rPr>
          <w:rFonts w:ascii="Times New Roman" w:hAnsi="Times New Roman"/>
          <w:bCs/>
          <w:sz w:val="24"/>
          <w:szCs w:val="24"/>
        </w:rPr>
        <w:t>МКУ «УЖКХ»</w:t>
      </w:r>
    </w:p>
    <w:p w:rsidR="0048435C" w:rsidRPr="00163CB8" w:rsidRDefault="0048435C" w:rsidP="0048435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выполнения работ   – с </w:t>
      </w:r>
      <w:r w:rsidR="00342CEF">
        <w:rPr>
          <w:rFonts w:ascii="Times New Roman" w:eastAsia="Times New Roman" w:hAnsi="Times New Roman" w:cs="Times New Roman"/>
          <w:sz w:val="26"/>
          <w:szCs w:val="26"/>
          <w:lang w:eastAsia="ru-RU"/>
        </w:rPr>
        <w:t>02 июл</w:t>
      </w:r>
      <w:r w:rsidR="00B2030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B863B7" w:rsidRPr="00163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342CE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63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</w:t>
      </w:r>
      <w:r w:rsidR="00B20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 декабря </w:t>
      </w:r>
      <w:r w:rsidR="00ED2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63B7" w:rsidRPr="00163CB8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342CE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63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48435C" w:rsidRPr="0027153A" w:rsidRDefault="0048435C" w:rsidP="00484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53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63CB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7153A">
        <w:rPr>
          <w:rFonts w:ascii="Times New Roman" w:eastAsia="Times New Roman" w:hAnsi="Times New Roman" w:cs="Times New Roman"/>
          <w:sz w:val="26"/>
          <w:szCs w:val="26"/>
          <w:lang w:eastAsia="ru-RU"/>
        </w:rPr>
        <w:t>.     Гарантийный срок качества выполненных работ –  не менее 5 (пяти) лет.</w:t>
      </w:r>
    </w:p>
    <w:p w:rsidR="0048435C" w:rsidRPr="0027153A" w:rsidRDefault="0048435C" w:rsidP="0048435C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</w:t>
      </w:r>
      <w:r w:rsidRPr="0027153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</w:p>
    <w:p w:rsidR="0048435C" w:rsidRPr="0027153A" w:rsidRDefault="0048435C" w:rsidP="0048435C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153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объектов</w:t>
      </w:r>
      <w:r w:rsidRPr="002715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48435C" w:rsidRPr="0027153A" w:rsidRDefault="0048435C" w:rsidP="0048435C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15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жилые многоквартирные дома, расположенные по адресу:</w:t>
      </w:r>
    </w:p>
    <w:p w:rsidR="0048435C" w:rsidRPr="0027153A" w:rsidRDefault="0048435C" w:rsidP="0048435C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A12A5" w:rsidRPr="00342ADD" w:rsidRDefault="004779A8" w:rsidP="009D6885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г. Норильск, ул. </w:t>
      </w:r>
      <w:r w:rsidR="00342CEF">
        <w:rPr>
          <w:rFonts w:ascii="Times New Roman" w:hAnsi="Times New Roman"/>
          <w:color w:val="000000"/>
          <w:sz w:val="26"/>
          <w:szCs w:val="26"/>
        </w:rPr>
        <w:t>Нансена, д. 50</w:t>
      </w:r>
    </w:p>
    <w:p w:rsidR="00CA12A5" w:rsidRPr="00FB4446" w:rsidRDefault="009D688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Серия –1-464-М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Год ввода в эксплуатацию – 19</w:t>
      </w:r>
      <w:r w:rsidR="00FB4446" w:rsidRPr="00FB4446">
        <w:rPr>
          <w:rFonts w:ascii="Times New Roman" w:hAnsi="Times New Roman" w:cs="Times New Roman"/>
          <w:i/>
          <w:sz w:val="26"/>
          <w:szCs w:val="26"/>
        </w:rPr>
        <w:t>6</w:t>
      </w:r>
      <w:r w:rsidR="009D6885">
        <w:rPr>
          <w:rFonts w:ascii="Times New Roman" w:hAnsi="Times New Roman" w:cs="Times New Roman"/>
          <w:i/>
          <w:sz w:val="26"/>
          <w:szCs w:val="26"/>
        </w:rPr>
        <w:t>8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 xml:space="preserve">Междуэтажные перекрытия - </w:t>
      </w:r>
      <w:r w:rsidR="009D1765" w:rsidRPr="00FB4446">
        <w:rPr>
          <w:rFonts w:ascii="Times New Roman" w:hAnsi="Times New Roman" w:cs="Times New Roman"/>
          <w:i/>
          <w:sz w:val="26"/>
          <w:szCs w:val="26"/>
        </w:rPr>
        <w:t>железобетонные плиты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Наружные стены –</w:t>
      </w:r>
      <w:r w:rsidR="009D6885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9D6885">
        <w:rPr>
          <w:rFonts w:ascii="Times New Roman" w:hAnsi="Times New Roman" w:cs="Times New Roman"/>
          <w:i/>
          <w:sz w:val="26"/>
          <w:szCs w:val="26"/>
        </w:rPr>
        <w:t>газозолобетонные</w:t>
      </w:r>
      <w:proofErr w:type="spellEnd"/>
      <w:r w:rsidR="009D6885">
        <w:rPr>
          <w:rFonts w:ascii="Times New Roman" w:hAnsi="Times New Roman" w:cs="Times New Roman"/>
          <w:i/>
          <w:sz w:val="26"/>
          <w:szCs w:val="26"/>
        </w:rPr>
        <w:t xml:space="preserve"> панели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Кровля - металлическая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Фундаменты - железобетонные сваи</w:t>
      </w:r>
    </w:p>
    <w:p w:rsidR="00B863B7" w:rsidRPr="00A61BC2" w:rsidRDefault="00B863B7" w:rsidP="00B863B7">
      <w:pPr>
        <w:pStyle w:val="afc"/>
        <w:rPr>
          <w:rFonts w:ascii="Times New Roman" w:hAnsi="Times New Roman" w:cs="Times New Roman"/>
          <w:i/>
          <w:sz w:val="26"/>
          <w:szCs w:val="26"/>
          <w:highlight w:val="yellow"/>
        </w:rPr>
      </w:pPr>
    </w:p>
    <w:p w:rsidR="00CA12A5" w:rsidRPr="00FB4446" w:rsidRDefault="00CA12A5" w:rsidP="009D6885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FB4446">
        <w:rPr>
          <w:rFonts w:ascii="Times New Roman" w:hAnsi="Times New Roman"/>
          <w:color w:val="000000"/>
          <w:sz w:val="26"/>
          <w:szCs w:val="26"/>
        </w:rPr>
        <w:t xml:space="preserve">г. Норильск, </w:t>
      </w:r>
      <w:r w:rsidRPr="00FB4446">
        <w:rPr>
          <w:rFonts w:ascii="Times New Roman" w:hAnsi="Times New Roman"/>
          <w:sz w:val="26"/>
          <w:szCs w:val="26"/>
        </w:rPr>
        <w:t>ул.</w:t>
      </w:r>
      <w:r w:rsidR="004779A8" w:rsidRPr="00FB4446">
        <w:rPr>
          <w:rFonts w:ascii="Times New Roman" w:hAnsi="Times New Roman"/>
          <w:sz w:val="26"/>
          <w:szCs w:val="26"/>
        </w:rPr>
        <w:t xml:space="preserve"> </w:t>
      </w:r>
      <w:r w:rsidR="009D6885">
        <w:rPr>
          <w:rFonts w:ascii="Times New Roman" w:hAnsi="Times New Roman"/>
          <w:sz w:val="26"/>
          <w:szCs w:val="26"/>
        </w:rPr>
        <w:t>Нансена, д. 52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 xml:space="preserve">Серия – </w:t>
      </w:r>
      <w:r w:rsidR="009D1765" w:rsidRPr="00FB4446">
        <w:rPr>
          <w:rFonts w:ascii="Times New Roman" w:hAnsi="Times New Roman" w:cs="Times New Roman"/>
          <w:i/>
          <w:sz w:val="26"/>
          <w:szCs w:val="26"/>
        </w:rPr>
        <w:t>1 - 464</w:t>
      </w:r>
      <w:r w:rsidR="009D6885">
        <w:rPr>
          <w:rFonts w:ascii="Times New Roman" w:hAnsi="Times New Roman" w:cs="Times New Roman"/>
          <w:i/>
          <w:sz w:val="26"/>
          <w:szCs w:val="26"/>
        </w:rPr>
        <w:t>- М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Год ввода в эксплуатацию – 19</w:t>
      </w:r>
      <w:r w:rsidR="009D1765" w:rsidRPr="00FB4446">
        <w:rPr>
          <w:rFonts w:ascii="Times New Roman" w:hAnsi="Times New Roman" w:cs="Times New Roman"/>
          <w:i/>
          <w:sz w:val="26"/>
          <w:szCs w:val="26"/>
        </w:rPr>
        <w:t>6</w:t>
      </w:r>
      <w:r w:rsidR="00FB4446" w:rsidRPr="00FB4446">
        <w:rPr>
          <w:rFonts w:ascii="Times New Roman" w:hAnsi="Times New Roman" w:cs="Times New Roman"/>
          <w:i/>
          <w:sz w:val="26"/>
          <w:szCs w:val="26"/>
        </w:rPr>
        <w:t>8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Междуэтажные перекрытия - железобетонные плиты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342ADD">
        <w:rPr>
          <w:rFonts w:ascii="Times New Roman" w:hAnsi="Times New Roman" w:cs="Times New Roman"/>
          <w:i/>
          <w:sz w:val="26"/>
          <w:szCs w:val="26"/>
        </w:rPr>
        <w:t>Наружные стены –</w:t>
      </w:r>
      <w:r w:rsidR="009D1765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9D6885">
        <w:rPr>
          <w:rFonts w:ascii="Times New Roman" w:hAnsi="Times New Roman" w:cs="Times New Roman"/>
          <w:i/>
          <w:sz w:val="26"/>
          <w:szCs w:val="26"/>
        </w:rPr>
        <w:t>газозолобетонные</w:t>
      </w:r>
      <w:proofErr w:type="spellEnd"/>
      <w:r w:rsidR="009D6885">
        <w:rPr>
          <w:rFonts w:ascii="Times New Roman" w:hAnsi="Times New Roman" w:cs="Times New Roman"/>
          <w:i/>
          <w:sz w:val="26"/>
          <w:szCs w:val="26"/>
        </w:rPr>
        <w:t xml:space="preserve"> панели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342ADD">
        <w:rPr>
          <w:rFonts w:ascii="Times New Roman" w:hAnsi="Times New Roman" w:cs="Times New Roman"/>
          <w:i/>
          <w:sz w:val="26"/>
          <w:szCs w:val="26"/>
        </w:rPr>
        <w:t>Кровля –</w:t>
      </w:r>
      <w:r w:rsidR="009D1765" w:rsidRPr="009D176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D176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D1765" w:rsidRPr="00342ADD">
        <w:rPr>
          <w:rFonts w:ascii="Times New Roman" w:hAnsi="Times New Roman" w:cs="Times New Roman"/>
          <w:i/>
          <w:sz w:val="26"/>
          <w:szCs w:val="26"/>
        </w:rPr>
        <w:t>металлическая</w:t>
      </w:r>
      <w:r w:rsidRPr="00342ADD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342ADD">
        <w:rPr>
          <w:rFonts w:ascii="Times New Roman" w:hAnsi="Times New Roman" w:cs="Times New Roman"/>
          <w:i/>
          <w:sz w:val="26"/>
          <w:szCs w:val="26"/>
        </w:rPr>
        <w:t>Фундаменты - железобетонные сваи</w:t>
      </w:r>
    </w:p>
    <w:p w:rsidR="00B863B7" w:rsidRPr="00342ADD" w:rsidRDefault="00B863B7" w:rsidP="00B863B7">
      <w:pPr>
        <w:pStyle w:val="afc"/>
        <w:rPr>
          <w:rFonts w:ascii="Times New Roman" w:hAnsi="Times New Roman" w:cs="Times New Roman"/>
          <w:i/>
          <w:sz w:val="26"/>
          <w:szCs w:val="26"/>
        </w:rPr>
      </w:pPr>
    </w:p>
    <w:p w:rsidR="0048435C" w:rsidRPr="00342ADD" w:rsidRDefault="0048435C" w:rsidP="004779A8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B4446" w:rsidRPr="00DC064B" w:rsidRDefault="00FB4446" w:rsidP="00FB444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DC064B">
        <w:rPr>
          <w:rFonts w:ascii="Times New Roman" w:hAnsi="Times New Roman" w:cs="Times New Roman"/>
          <w:b/>
          <w:bCs/>
          <w:iCs/>
          <w:sz w:val="26"/>
          <w:szCs w:val="26"/>
        </w:rPr>
        <w:t>Раздел 1.</w:t>
      </w:r>
    </w:p>
    <w:p w:rsidR="00FB4446" w:rsidRPr="00DC064B" w:rsidRDefault="00FB4446" w:rsidP="00FB444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DC064B">
        <w:rPr>
          <w:rFonts w:ascii="Times New Roman" w:hAnsi="Times New Roman" w:cs="Times New Roman"/>
          <w:b/>
          <w:bCs/>
          <w:iCs/>
          <w:sz w:val="26"/>
          <w:szCs w:val="26"/>
        </w:rPr>
        <w:t>Техническое задание по разработке проектно-сметной документации.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bCs/>
          <w:i/>
          <w:sz w:val="26"/>
          <w:szCs w:val="26"/>
        </w:rPr>
        <w:t>1.</w:t>
      </w:r>
      <w:proofErr w:type="gramStart"/>
      <w:r w:rsidRPr="00DC064B">
        <w:rPr>
          <w:rFonts w:ascii="Times New Roman" w:hAnsi="Times New Roman" w:cs="Times New Roman"/>
          <w:b/>
          <w:bCs/>
          <w:i/>
          <w:sz w:val="26"/>
          <w:szCs w:val="26"/>
        </w:rPr>
        <w:t>Общие</w:t>
      </w:r>
      <w:proofErr w:type="gramEnd"/>
      <w:r w:rsidRPr="00DC064B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положение: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Основание для проектирования: </w:t>
      </w:r>
      <w:r w:rsidRPr="00DC064B">
        <w:rPr>
          <w:rFonts w:ascii="Times New Roman" w:hAnsi="Times New Roman"/>
          <w:iCs/>
          <w:sz w:val="26"/>
          <w:szCs w:val="26"/>
        </w:rPr>
        <w:t xml:space="preserve">Градостроительный кодекс РФ; Жилищный кодекс РФ; </w:t>
      </w:r>
      <w:r w:rsidRPr="00DC064B">
        <w:rPr>
          <w:rFonts w:ascii="Times New Roman" w:hAnsi="Times New Roman"/>
          <w:sz w:val="26"/>
          <w:szCs w:val="26"/>
        </w:rPr>
        <w:t>Закон</w:t>
      </w:r>
      <w:r w:rsidRPr="00DC064B">
        <w:rPr>
          <w:rFonts w:ascii="Times New Roman" w:hAnsi="Times New Roman"/>
          <w:iCs/>
          <w:sz w:val="26"/>
          <w:szCs w:val="26"/>
        </w:rPr>
        <w:t xml:space="preserve"> Красноярского края от 27 июня 2013 года №4-1451 «Об организации проведения капитального ремонта общего имущества в многоквартирных домах, расположенных на территории Красноярского края», постановление Администрации города Норильска Красноярского края № 303 от 19.06.2009.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Сроки начала и окончания работ: Подрядчик приступает к выполнению Работ </w:t>
      </w:r>
      <w:proofErr w:type="gramStart"/>
      <w:r w:rsidRPr="00DC064B">
        <w:rPr>
          <w:rFonts w:ascii="Times New Roman" w:hAnsi="Times New Roman"/>
          <w:sz w:val="26"/>
          <w:szCs w:val="26"/>
        </w:rPr>
        <w:t>с даты подписания</w:t>
      </w:r>
      <w:proofErr w:type="gramEnd"/>
      <w:r w:rsidRPr="00DC064B">
        <w:rPr>
          <w:rFonts w:ascii="Times New Roman" w:hAnsi="Times New Roman"/>
          <w:sz w:val="26"/>
          <w:szCs w:val="26"/>
        </w:rPr>
        <w:t xml:space="preserve"> договора и обязан завершить разработку проектно-сметной документации и предоставить в адрес Заказчика положительное заключение КГАУ «ККГЭ» о достоверности определения сметной стоимости в срок не позднее </w:t>
      </w:r>
      <w:r w:rsidR="00CF721D">
        <w:rPr>
          <w:rFonts w:ascii="Times New Roman" w:hAnsi="Times New Roman"/>
          <w:sz w:val="26"/>
          <w:szCs w:val="26"/>
        </w:rPr>
        <w:t>15.12.2025 г</w:t>
      </w:r>
      <w:r w:rsidRPr="00DC064B">
        <w:rPr>
          <w:rFonts w:ascii="Times New Roman" w:hAnsi="Times New Roman"/>
          <w:sz w:val="26"/>
          <w:szCs w:val="26"/>
        </w:rPr>
        <w:t>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Стадийность проектирования: Одна стадия «Проектная документация», рабочая документация (РД).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Объем «Рабочей документации»: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Разработать рабочую документацию в объеме достаточном для реализации в процессе строительства (капитального ремонта) архитектурных, технических и технологических решений (подготовка спецификации материалов и комплектующих изделий)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В разделе «Сметная документация» подготовить сводный локально-сметный расчет.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2. Основные требования к проектным решениям:</w:t>
      </w:r>
    </w:p>
    <w:p w:rsidR="00FB4446" w:rsidRPr="00DC064B" w:rsidRDefault="00326F43" w:rsidP="00FB444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Приложение № 1</w:t>
      </w:r>
      <w:r w:rsidR="00FB4446" w:rsidRPr="00DC064B">
        <w:rPr>
          <w:rFonts w:ascii="Times New Roman" w:hAnsi="Times New Roman" w:cs="Times New Roman"/>
          <w:sz w:val="26"/>
          <w:szCs w:val="26"/>
        </w:rPr>
        <w:t xml:space="preserve"> к техническому заданию.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 xml:space="preserve">3. Перечень разделов рабочей документации по каждому объекту в соответствии с заданием: 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заключение об обследовании;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пояснительная записка;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архитектурные решения;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конструктивные и объемно-планировочные решения;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lastRenderedPageBreak/>
        <w:t>- сметная документация;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проект организации капитального ремонта, в объёмах, необходимых для выполнения работ по капитальному ремонту общего имущества.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4. Требования к сметной документации:</w:t>
      </w:r>
    </w:p>
    <w:p w:rsidR="00FB4446" w:rsidRPr="00FB4446" w:rsidRDefault="00FB4446" w:rsidP="0017026C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360"/>
        <w:contextualSpacing w:val="0"/>
        <w:jc w:val="both"/>
        <w:rPr>
          <w:rFonts w:ascii="Times New Roman" w:hAnsi="Times New Roman"/>
          <w:sz w:val="26"/>
          <w:szCs w:val="26"/>
          <w:u w:val="single"/>
        </w:rPr>
      </w:pPr>
      <w:proofErr w:type="gramStart"/>
      <w:r w:rsidRPr="00DC064B">
        <w:rPr>
          <w:rFonts w:ascii="Times New Roman" w:hAnsi="Times New Roman"/>
          <w:sz w:val="26"/>
          <w:szCs w:val="26"/>
        </w:rPr>
        <w:t>Согласно письма</w:t>
      </w:r>
      <w:proofErr w:type="gramEnd"/>
      <w:r w:rsidRPr="00DC064B">
        <w:rPr>
          <w:rFonts w:ascii="Times New Roman" w:hAnsi="Times New Roman"/>
          <w:sz w:val="26"/>
          <w:szCs w:val="26"/>
        </w:rPr>
        <w:t xml:space="preserve"> Минстроя России от 25.08.2023 г. № 51967-АЛ/09, информационного письма МКУ УЖКХ от 04.09.2023 г. № 130-2863 сметная документация, составляемая на основании технического задания, утвержденного после 25.08.2023 г., должна формироваться с применением </w:t>
      </w:r>
      <w:r w:rsidRPr="00FB4446">
        <w:rPr>
          <w:rFonts w:ascii="Times New Roman" w:hAnsi="Times New Roman"/>
          <w:sz w:val="26"/>
          <w:szCs w:val="26"/>
          <w:u w:val="single"/>
        </w:rPr>
        <w:t xml:space="preserve">ресурсно-индексного метода (РИМ). 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При исключении и добавлении ресурсов (материалов) в сметных расчетах необходимо учитывать  их отдельной позицией. Не допускается изменение внутри расценки.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Стоимость МТР определять по сборнику «Сметных цен на материалы» утвержденному в установленном порядке и внесенному в Федеральный реестр сметных нормативов. При отсутствии необходимой номенклатуры МТР, оборудования в сборнике, допускается определять на основании мониторинга текущих отпускных цен одного строительного материала не менее чем по трем поставщикам. Для формирования сметных цен на строительные материалы берется средняя цена по данным мониторинга. В локальных сметах указывать накладные расходы и 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DC064B">
        <w:rPr>
          <w:rFonts w:ascii="Times New Roman" w:hAnsi="Times New Roman"/>
          <w:sz w:val="26"/>
          <w:szCs w:val="26"/>
        </w:rPr>
        <w:t>Выполнить сводный сметный расчет (ССР) согласно п. 179; учитывать НДС, согласно п.181 «Методики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Министерства строительства и жилищно-коммунального хозяйства Российской Федерации от 4 августа 2020 года № 421-пр.</w:t>
      </w:r>
      <w:proofErr w:type="gramEnd"/>
    </w:p>
    <w:p w:rsidR="00FB4446" w:rsidRDefault="00FB4446" w:rsidP="00FB4446">
      <w:pPr>
        <w:pStyle w:val="ad"/>
        <w:ind w:left="567"/>
        <w:jc w:val="both"/>
        <w:rPr>
          <w:rFonts w:ascii="Times New Roman" w:hAnsi="Times New Roman"/>
          <w:sz w:val="26"/>
          <w:szCs w:val="26"/>
        </w:rPr>
      </w:pPr>
    </w:p>
    <w:p w:rsidR="009D6885" w:rsidRPr="00DC064B" w:rsidRDefault="009D6885" w:rsidP="00FB4446">
      <w:pPr>
        <w:pStyle w:val="ad"/>
        <w:ind w:left="567"/>
        <w:jc w:val="both"/>
        <w:rPr>
          <w:rFonts w:ascii="Times New Roman" w:hAnsi="Times New Roman"/>
          <w:sz w:val="26"/>
          <w:szCs w:val="26"/>
        </w:rPr>
      </w:pP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5. Требования к согласованию проектной документации: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Перечень обязательных согласований, которые организуются Подрядчиком.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1. С Заказчиком: должны быть согласованы: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до начала проектирования согласовать с Заказчиком «Основные положения для проектирования»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основные технические решения, применяемые материалы и оборудование;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до отправления на экспертизу КГАУ «ККГЭ» согласовать проектное решение и смету с Заказчиком, главный распорядитель бюджетных сре</w:t>
      </w:r>
      <w:proofErr w:type="gramStart"/>
      <w:r w:rsidRPr="00DC064B">
        <w:rPr>
          <w:rFonts w:ascii="Times New Roman" w:hAnsi="Times New Roman" w:cs="Times New Roman"/>
          <w:sz w:val="26"/>
          <w:szCs w:val="26"/>
        </w:rPr>
        <w:t>дств в л</w:t>
      </w:r>
      <w:proofErr w:type="gramEnd"/>
      <w:r w:rsidRPr="00DC064B">
        <w:rPr>
          <w:rFonts w:ascii="Times New Roman" w:hAnsi="Times New Roman" w:cs="Times New Roman"/>
          <w:sz w:val="26"/>
          <w:szCs w:val="26"/>
        </w:rPr>
        <w:t>ице МКУ «УЖХ».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разработанная проектная документация.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lastRenderedPageBreak/>
        <w:t>2. Подрядчик согласовывает документацию со всеми согласующими инстанциями. При наличии замечаний Подрядчик устраняет их и дорабатывает документацию в пределах общего срока выполнения работ по договору.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 xml:space="preserve">3. Прохождение экспертизы ПСД/СД  в Краевом государственном автономном учреждении «Красноярская краевая государственная экспертиза» (КГАУ «ККГЭ»). Стоимость определения достоверности сметной стоимости определяется </w:t>
      </w:r>
      <w:proofErr w:type="gramStart"/>
      <w:r w:rsidRPr="00DC064B">
        <w:rPr>
          <w:rFonts w:ascii="Times New Roman" w:hAnsi="Times New Roman" w:cs="Times New Roman"/>
          <w:sz w:val="26"/>
          <w:szCs w:val="26"/>
        </w:rPr>
        <w:t>согласно Постановления</w:t>
      </w:r>
      <w:proofErr w:type="gramEnd"/>
      <w:r w:rsidRPr="00DC064B">
        <w:rPr>
          <w:rFonts w:ascii="Times New Roman" w:hAnsi="Times New Roman" w:cs="Times New Roman"/>
          <w:sz w:val="26"/>
          <w:szCs w:val="26"/>
        </w:rPr>
        <w:t xml:space="preserve"> РФ от 05.03.2007г № 145 (с изм. и доп., вступ. в силу с 01.09.2022г).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6. Требования к сборникам спецификаций материалов и оборудования:</w:t>
      </w:r>
      <w:r w:rsidRPr="00DC064B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 xml:space="preserve">В составе документации отдельным томом выполнить сводные спецификации оборудования, изделий и материалов по системам, с указанием основных технических характеристик. В электронном виде (формат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Excel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>) сводные спецификации оборудования изделий передаются Заказчику.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7. Требования по охране окружающей среды:</w:t>
      </w:r>
      <w:r w:rsidRPr="00DC064B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Подрядчиком должны быть учтены все действующие на момент передачи разработанной проектной документации Заказчику нормы и правила.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8. Особые условия Заказчика: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Прайс-листы на применяемые оборудование и материалы, закладываемые в локальный сметный расчет Подрядчик (Генеральный подрядчик) предоставляет на согласование Заказчику.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 При разработке ПСД предусмотреть затраты на осуществление строительного контроля в соответствии с Постановлением Администрации города Норильска Красноярского края от 19.06.2022 № 303. 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В составе ПСД определить перечень скрытых работ. 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В смете на разработку проектно-сметной документации применяется коэффициент 1,8 исключительно в случае, если подрядная организация зарегистрирована на территории районов Крайнего Севера.  Применение коэффициента, подтверждается исполнителем работ его согласно МУ СБЦП п. 3.15.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После составления локально-сметного расчета, перед отправкой проектной/сметной документации на прохождение экспертизы в КГАУ «ККГЭ», предоставить данный расчет Заказчику на согласование.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Работы должны быть выполнены (в том числе сметная документация должна быть подготовлена) Подрядчиком (Генеральным подрядчиком) с использованием лицензионного программного обеспечения. Подрядчик (Генеральный подрядчик) должен предоставить Заказчику копии документов, подтверждающих использование лицензионного программного обеспечения до заключения договора.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При указании в проектно-сметной (рабочей) документации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или наименование производителя материалов и оборудования предусмотреть возможность использования эквивалентных материалов и оборудования и привести соответствующие показатели эквивалентности.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Наличие у Подрядчика допуска по видам работ Раздела II. Виды работ по подготовке проектной документации, п.13 Работы по организации подготовки </w:t>
      </w:r>
      <w:r w:rsidRPr="00DC064B">
        <w:rPr>
          <w:rFonts w:ascii="Times New Roman" w:hAnsi="Times New Roman"/>
          <w:sz w:val="26"/>
          <w:szCs w:val="26"/>
        </w:rPr>
        <w:lastRenderedPageBreak/>
        <w:t>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В процессе реализации проектной документации, в случае необходимости, Подрядчик выполняет корректировку проектной документации в части конструктивных решений и применяемых строительных материалов на безвозмездной основе.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9. Требования по передаче документации: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Документация передается Подрядчиком по месту нахождения Заказчика по адресу: г. Норильск, ул. Комсомольская, д.41Б. Документацию представить в 3 (трех) экземплярах на бумажном носителе в формате А</w:t>
      </w:r>
      <w:proofErr w:type="gramStart"/>
      <w:r w:rsidRPr="00DC064B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DC064B">
        <w:rPr>
          <w:rFonts w:ascii="Times New Roman" w:hAnsi="Times New Roman" w:cs="Times New Roman"/>
          <w:sz w:val="26"/>
          <w:szCs w:val="26"/>
        </w:rPr>
        <w:t xml:space="preserve">, А3, все листы бумажного альбома должны быть сшиты в одну книгу, иметь подписи и печати, и в 2 (Двух) экземплярах на электронном DVD носителе (чертежи в формате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>, и обязательно дублировать в формате*.pdf или *.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 xml:space="preserve">, текстовые документы в формате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Excel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>, смета в программном комплексе «Гранд-смета»). Электронная версия должна полностью соответствовать документации, предоставленной по накладным в печатном виде.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Электронная версия должна иметь следующую структуру: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-для каждого отдельного альбома создаётся папка с названием этого альбома и его шифром, в папке размещаются все необходимые файлы.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Примечание: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1. При составлении сметной документации и направлении ее на проверку достоверности определения сметной стоимости объекта в КГАУ «ККГЭ» применять индекс перевода в текущий уровень цен, действующий на дату направления документов в КГАУ «ККГЭ».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2. После получения положительного заключения в КГАУ «ККГЭ» произвести перерасчет сметной документации на индекс изменения сметной стоимости в текущий уровень цен, действующий на дату заключения договора, и представить ее на утверждение Заказчику.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3. После получения положительного заключения по достоверности определения сметной стоимости объекта в КГАУ «ККГЭ» возможна корректировка сметной стоимости объекта, связанная с  техническими решениями проекта (уточнением конструктивных решений, технологии производства и объемов работ по результатам обмерных и обследовательских работ на стадии разработки проекта).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4. Для расчетов за фактически выполненные объемы работ:</w:t>
      </w:r>
    </w:p>
    <w:p w:rsidR="00FB4446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по разработке проектно-сметной документации применять индекс изменения сметной стоимости в текущий уровень цен, действующие на дату заключения договора подряда;</w:t>
      </w:r>
    </w:p>
    <w:p w:rsidR="00326F43" w:rsidRDefault="00326F43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26F43" w:rsidRDefault="00326F43" w:rsidP="00326F43">
      <w:pPr>
        <w:spacing w:line="240" w:lineRule="auto"/>
        <w:ind w:firstLine="425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:rsidR="00326F43" w:rsidRDefault="00326F43" w:rsidP="00326F43">
      <w:pPr>
        <w:spacing w:line="240" w:lineRule="auto"/>
        <w:ind w:firstLine="425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Техническому заданию</w:t>
      </w:r>
    </w:p>
    <w:p w:rsidR="00326F43" w:rsidRDefault="00326F43" w:rsidP="00326F43">
      <w:pPr>
        <w:spacing w:line="240" w:lineRule="auto"/>
        <w:ind w:firstLine="425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Общие данные</w:t>
      </w:r>
    </w:p>
    <w:tbl>
      <w:tblPr>
        <w:tblStyle w:val="44"/>
        <w:tblW w:w="8625" w:type="dxa"/>
        <w:tblInd w:w="724" w:type="dxa"/>
        <w:tblLook w:val="04A0" w:firstRow="1" w:lastRow="0" w:firstColumn="1" w:lastColumn="0" w:noHBand="0" w:noVBand="1"/>
      </w:tblPr>
      <w:tblGrid>
        <w:gridCol w:w="4414"/>
        <w:gridCol w:w="4211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Жилой многоквартирный дом, Красноярский край, г. Норильск, </w:t>
            </w:r>
            <w:r w:rsidRPr="00A16B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ул. Нансена, д. № 50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Собственник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 договору управления         ООО «НОРДСЕРВИС»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4770 </w:t>
            </w:r>
            <w:proofErr w:type="spell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Подключаемые тепловые нагрузки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 увеличения,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паспорта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2 к Техническому заданию</w:t>
            </w: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теплоснабжения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ind w:left="-54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</w:t>
            </w:r>
            <w:proofErr w:type="spellEnd"/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Источник горячего водоснабжения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Теплоснабжение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414"/>
        <w:gridCol w:w="4486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Температура теплоносителя на источнике теплоснабжения на отопление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температурному графику 95-70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Перепад давления теплоносителя в трубопроводе отопления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Согласно норматива</w:t>
            </w:r>
            <w:proofErr w:type="gramEnd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перепада давления в системе отопления между подачей и </w:t>
            </w:r>
            <w:proofErr w:type="spell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обраткой</w:t>
            </w:r>
            <w:proofErr w:type="spellEnd"/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 СП 124.13330.2012</w:t>
            </w:r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(актуализированная редакция СНиП 41-02-2003 «Тепловые сети»)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трубопроводов в точке подключения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Выбрать при проектировании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Запроектировать насосную группу на Т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узле управления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балансировочные клапана на врезке обратных стояков отопления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Горячее водоснабжение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303"/>
        <w:gridCol w:w="4322"/>
      </w:tblGrid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Температура теплоносителя на горячее водоснабжение на </w:t>
            </w: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источнике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согласно температурному графику 65+/-5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Максимальная величина мощности в точке подключения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Без увеличения нагрузки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систему ГВС циркуляционную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Водоотведение</w:t>
      </w: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548"/>
        <w:gridCol w:w="4586"/>
      </w:tblGrid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Запроектировать стояки в чердачном помещении одного подъезда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объединенными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одним выходом на кровлю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Общие данные</w:t>
      </w:r>
    </w:p>
    <w:tbl>
      <w:tblPr>
        <w:tblStyle w:val="44"/>
        <w:tblW w:w="8625" w:type="dxa"/>
        <w:tblInd w:w="724" w:type="dxa"/>
        <w:tblLook w:val="04A0" w:firstRow="1" w:lastRow="0" w:firstColumn="1" w:lastColumn="0" w:noHBand="0" w:noVBand="1"/>
      </w:tblPr>
      <w:tblGrid>
        <w:gridCol w:w="4414"/>
        <w:gridCol w:w="4211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Жилой многоквартирный дом, Красноярский край, г. Норильск, </w:t>
            </w:r>
            <w:r w:rsidRPr="00A16B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ул. Нансена, д. № 52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Собственник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 договору управления         ООО «НОРДСЕРВИС»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4827 </w:t>
            </w:r>
            <w:proofErr w:type="spell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Подключаемые тепловые нагрузки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Без увеличе</w:t>
            </w:r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ния, </w:t>
            </w:r>
            <w:proofErr w:type="gramStart"/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паспорта</w:t>
            </w:r>
            <w:proofErr w:type="gramEnd"/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(Приложение № 2 к Техническому заданию)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теплоснабжения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ind w:left="-54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</w:t>
            </w:r>
            <w:proofErr w:type="spellEnd"/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Источник горячего водоснабжения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Теплоснабжение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414"/>
        <w:gridCol w:w="4486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Температура теплоносителя на источнике теплоснабжения на отопление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температурному графику 95-70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Перепад давления теплоносителя в трубопроводе отопления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Согласно норматива</w:t>
            </w:r>
            <w:proofErr w:type="gramEnd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перепада давления в системе отопления между подачей и </w:t>
            </w:r>
            <w:proofErr w:type="spell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обраткой</w:t>
            </w:r>
            <w:proofErr w:type="spellEnd"/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 СП 124.13330.2012</w:t>
            </w:r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(актуализированная редакция СНиП 41-02-2003 «Тепловые сети»)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Диаметры трубопроводов в точке </w:t>
            </w: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подключения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Выбрать при проектировании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Особые условия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Запроектировать насосную группу на Т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узле управления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балансировочные клапана на врезке обратных стояков отопления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Горячее водоснабжение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303"/>
        <w:gridCol w:w="4322"/>
      </w:tblGrid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Температура теплоносителя на горячее водоснабжение на источнике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- согласно температурному графику 65+/-5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величина мощности в точке подключения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Без увеличения нагрузки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систему ГВС циркуляционную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Водоотведение</w:t>
      </w: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548"/>
        <w:gridCol w:w="4586"/>
      </w:tblGrid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Запроектировать стояки в чердачном помещении одного подъезда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объединенными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одним выходом на кровлю</w:t>
            </w:r>
          </w:p>
        </w:tc>
      </w:tr>
    </w:tbl>
    <w:p w:rsidR="00326F43" w:rsidRPr="00DC064B" w:rsidRDefault="00326F43" w:rsidP="00326F43">
      <w:pPr>
        <w:spacing w:line="240" w:lineRule="auto"/>
        <w:ind w:firstLine="425"/>
        <w:contextualSpacing/>
        <w:rPr>
          <w:rFonts w:ascii="Times New Roman" w:hAnsi="Times New Roman" w:cs="Times New Roman"/>
          <w:sz w:val="26"/>
          <w:szCs w:val="26"/>
        </w:rPr>
      </w:pPr>
    </w:p>
    <w:p w:rsidR="00A60EE7" w:rsidRDefault="00A60EE7" w:rsidP="00502594">
      <w:pPr>
        <w:spacing w:after="0" w:line="240" w:lineRule="auto"/>
        <w:ind w:right="2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66A2" w:rsidRPr="0027153A" w:rsidRDefault="003A66A2" w:rsidP="00502594">
      <w:pPr>
        <w:spacing w:after="0" w:line="240" w:lineRule="auto"/>
        <w:ind w:right="2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BAE" w:rsidRPr="0027153A" w:rsidRDefault="00A80BAE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A80BAE" w:rsidRPr="0027153A" w:rsidRDefault="00A80BAE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A80BAE" w:rsidRPr="0027153A" w:rsidRDefault="00A80BAE" w:rsidP="00A80BA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0BAE" w:rsidRPr="0027153A" w:rsidRDefault="00A80BAE" w:rsidP="00A80BA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hAnsi="Times New Roman"/>
          <w:sz w:val="24"/>
          <w:szCs w:val="24"/>
        </w:rPr>
        <w:t>Сметная документация на проектно-сметные работы.</w:t>
      </w:r>
    </w:p>
    <w:p w:rsidR="00A80BAE" w:rsidRPr="0027153A" w:rsidRDefault="00A80BAE" w:rsidP="005025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0BAE" w:rsidRPr="0027153A" w:rsidRDefault="00A80BAE" w:rsidP="005025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0BAE" w:rsidRPr="0027153A" w:rsidRDefault="0043165D" w:rsidP="005025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Сводный расчет</w:t>
      </w:r>
      <w:r w:rsidR="004D6C82" w:rsidRPr="00271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стоимости</w:t>
      </w:r>
    </w:p>
    <w:p w:rsidR="00303BE3" w:rsidRPr="0027153A" w:rsidRDefault="00303BE3" w:rsidP="005025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4D6C82" w:rsidRPr="0027153A" w:rsidRDefault="004D6C82" w:rsidP="00D613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153A">
        <w:rPr>
          <w:rFonts w:ascii="Times New Roman" w:eastAsia="Times New Roman" w:hAnsi="Times New Roman" w:cs="Times New Roman"/>
          <w:color w:val="000000"/>
          <w:lang w:eastAsia="ru-RU"/>
        </w:rPr>
        <w:t>Для определения начальной (максимальной) цены договора</w:t>
      </w:r>
    </w:p>
    <w:p w:rsidR="004726E9" w:rsidRPr="0027153A" w:rsidRDefault="004D6C82" w:rsidP="00D6132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</w:t>
      </w:r>
      <w:r w:rsidR="007F30B3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проектной документации (в объеме рабочей документации)</w:t>
      </w:r>
      <w:r w:rsidR="00544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проведение капитального</w:t>
      </w:r>
      <w:r w:rsidR="00F52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</w:t>
      </w:r>
      <w:r w:rsidR="00E61623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домах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9D29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4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bookmarkStart w:id="35" w:name="_GoBack"/>
      <w:bookmarkEnd w:id="35"/>
      <w:r w:rsidR="004726E9"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году, </w:t>
      </w:r>
      <w:r w:rsidR="004726E9" w:rsidRPr="0027153A">
        <w:rPr>
          <w:rFonts w:ascii="Times New Roman" w:hAnsi="Times New Roman"/>
          <w:color w:val="000000"/>
          <w:sz w:val="24"/>
          <w:szCs w:val="24"/>
        </w:rPr>
        <w:t xml:space="preserve">подготовка сметной документации с получением положительного заключения государственной экспертизы </w:t>
      </w:r>
      <w:r w:rsidR="00A33581" w:rsidRPr="0027153A">
        <w:rPr>
          <w:rFonts w:ascii="Times New Roman" w:hAnsi="Times New Roman"/>
          <w:color w:val="000000"/>
          <w:sz w:val="24"/>
          <w:szCs w:val="24"/>
        </w:rPr>
        <w:t>достоверности</w:t>
      </w:r>
      <w:r w:rsidR="00AD4E45" w:rsidRPr="0027153A">
        <w:rPr>
          <w:rFonts w:ascii="Times New Roman" w:hAnsi="Times New Roman"/>
          <w:color w:val="000000"/>
          <w:sz w:val="24"/>
          <w:szCs w:val="24"/>
        </w:rPr>
        <w:t xml:space="preserve"> сметной стоимости объектов</w:t>
      </w:r>
      <w:r w:rsidR="004726E9" w:rsidRPr="0027153A">
        <w:rPr>
          <w:rFonts w:ascii="Times New Roman" w:hAnsi="Times New Roman"/>
          <w:color w:val="000000"/>
          <w:sz w:val="24"/>
          <w:szCs w:val="24"/>
        </w:rPr>
        <w:t xml:space="preserve">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  <w:proofErr w:type="gramEnd"/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0"/>
        <w:gridCol w:w="4197"/>
        <w:gridCol w:w="1276"/>
        <w:gridCol w:w="1134"/>
        <w:gridCol w:w="1700"/>
      </w:tblGrid>
      <w:tr w:rsidR="00D9263D" w:rsidRPr="0027153A" w:rsidTr="00AD4E45">
        <w:trPr>
          <w:gridAfter w:val="3"/>
          <w:wAfter w:w="4110" w:type="dxa"/>
          <w:trHeight w:val="337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36" w:name="RANGE!A1:F280"/>
            <w:bookmarkEnd w:id="36"/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63D" w:rsidRPr="0027153A" w:rsidTr="00AD4E45">
        <w:trPr>
          <w:gridAfter w:val="3"/>
          <w:wAfter w:w="4110" w:type="dxa"/>
          <w:trHeight w:val="337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63D" w:rsidRPr="0027153A" w:rsidTr="003E62FF">
        <w:trPr>
          <w:trHeight w:val="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263D" w:rsidRPr="0027153A" w:rsidTr="00AD4E45">
        <w:trPr>
          <w:trHeight w:val="289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ind w:left="-944" w:firstLine="9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proofErr w:type="gramStart"/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 xml:space="preserve">/п </w:t>
            </w:r>
          </w:p>
        </w:tc>
        <w:tc>
          <w:tcPr>
            <w:tcW w:w="41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Год ввода в эксплуатацию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74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Стоимость работ, в руб.</w:t>
            </w:r>
            <w:r w:rsidR="007426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 xml:space="preserve">с учетом </w:t>
            </w:r>
            <w:r w:rsidR="0074260B">
              <w:rPr>
                <w:rFonts w:ascii="Times New Roman" w:eastAsia="Times New Roman" w:hAnsi="Times New Roman" w:cs="Times New Roman"/>
                <w:lang w:eastAsia="ru-RU"/>
              </w:rPr>
              <w:t>всех налогов им сборов</w:t>
            </w:r>
          </w:p>
        </w:tc>
      </w:tr>
      <w:tr w:rsidR="00D9263D" w:rsidRPr="0027153A" w:rsidTr="00AD4E45">
        <w:trPr>
          <w:trHeight w:val="289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63D" w:rsidRPr="0027153A" w:rsidTr="00AD4E45">
        <w:trPr>
          <w:trHeight w:val="1131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5B2B" w:rsidRPr="0027153A" w:rsidTr="00596874">
        <w:trPr>
          <w:trHeight w:val="310"/>
        </w:trPr>
        <w:tc>
          <w:tcPr>
            <w:tcW w:w="908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5B2B" w:rsidRPr="00FB4446" w:rsidRDefault="00145B2B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Лот №1</w:t>
            </w:r>
          </w:p>
        </w:tc>
      </w:tr>
      <w:tr w:rsidR="005F1597" w:rsidRPr="0027153A" w:rsidTr="00A84983">
        <w:trPr>
          <w:trHeight w:val="3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9D6885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597" w:rsidRPr="00FB4446" w:rsidRDefault="009D6885" w:rsidP="00FB44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Нансена, д.50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74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3E188F" w:rsidRPr="00FB444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D68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3E188F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1 - 464</w:t>
            </w:r>
            <w:r w:rsidR="009D6885">
              <w:rPr>
                <w:rFonts w:ascii="Times New Roman" w:eastAsia="Times New Roman" w:hAnsi="Times New Roman" w:cs="Times New Roman"/>
                <w:lang w:eastAsia="ru-RU"/>
              </w:rPr>
              <w:t>-М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1597" w:rsidRPr="00FB4446" w:rsidRDefault="009D6885" w:rsidP="00596874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200 391,60</w:t>
            </w:r>
          </w:p>
        </w:tc>
      </w:tr>
      <w:tr w:rsidR="00B86EEA" w:rsidRPr="0027153A" w:rsidTr="00A84983">
        <w:trPr>
          <w:trHeight w:val="3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EEA" w:rsidRPr="00FB4446" w:rsidRDefault="009D6885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EEA" w:rsidRPr="00FB4446" w:rsidRDefault="009D6885" w:rsidP="009D6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Нансена, д.52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EEA" w:rsidRPr="00FB4446" w:rsidRDefault="003E188F" w:rsidP="0074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9D6885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EEA" w:rsidRPr="00FB4446" w:rsidRDefault="003E188F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lang w:eastAsia="ru-RU"/>
              </w:rPr>
              <w:t>1 - 464</w:t>
            </w:r>
            <w:r w:rsidR="009D6885">
              <w:rPr>
                <w:rFonts w:ascii="Times New Roman" w:eastAsia="Times New Roman" w:hAnsi="Times New Roman" w:cs="Times New Roman"/>
                <w:lang w:eastAsia="ru-RU"/>
              </w:rPr>
              <w:t>-М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6EEA" w:rsidRPr="00FB4446" w:rsidRDefault="009D6885" w:rsidP="00596874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200 584,80</w:t>
            </w:r>
          </w:p>
        </w:tc>
      </w:tr>
      <w:tr w:rsidR="005F1597" w:rsidRPr="0027153A" w:rsidTr="00A84983">
        <w:trPr>
          <w:trHeight w:val="3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597" w:rsidRPr="00FB4446" w:rsidRDefault="005F1597" w:rsidP="00145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46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9D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1597" w:rsidRPr="00FB4446" w:rsidRDefault="009D6885" w:rsidP="00596874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400 976,40</w:t>
            </w: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3E62FF" w:rsidRDefault="003E62FF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3E62FF" w:rsidRPr="0027153A" w:rsidRDefault="003E62FF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303" w:rsidRPr="0027153A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A66A2" w:rsidRDefault="003A66A2" w:rsidP="007F25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A66A2" w:rsidRPr="0027153A" w:rsidRDefault="003A66A2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</w:t>
      </w:r>
    </w:p>
    <w:p w:rsidR="00B20303" w:rsidRPr="00B20303" w:rsidRDefault="008419B6" w:rsidP="00B20303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B20303" w:rsidRDefault="00B2030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0303" w:rsidRPr="0027153A" w:rsidRDefault="00B2030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19B6" w:rsidRPr="0027153A" w:rsidRDefault="008419B6" w:rsidP="008419B6">
      <w:pPr>
        <w:spacing w:before="240" w:after="120"/>
        <w:jc w:val="center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ОПИСЬ ДОКУМЕНТОВ</w:t>
      </w:r>
    </w:p>
    <w:p w:rsidR="008419B6" w:rsidRPr="0027153A" w:rsidRDefault="008419B6" w:rsidP="008419B6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8419B6" w:rsidRPr="0027153A" w:rsidRDefault="008419B6" w:rsidP="008419B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800"/>
      </w:tblGrid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Опись документов</w:t>
            </w: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9B6" w:rsidRPr="0027153A" w:rsidRDefault="008419B6" w:rsidP="008419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Всего:</w:t>
      </w:r>
    </w:p>
    <w:p w:rsidR="008419B6" w:rsidRPr="0027153A" w:rsidRDefault="008419B6" w:rsidP="008419B6">
      <w:pPr>
        <w:tabs>
          <w:tab w:val="num" w:pos="502"/>
          <w:tab w:val="left" w:pos="3240"/>
          <w:tab w:val="left" w:pos="4253"/>
        </w:tabs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Должность руководитель организации</w:t>
      </w:r>
      <w:r w:rsidRPr="0027153A">
        <w:rPr>
          <w:rFonts w:ascii="Times New Roman" w:hAnsi="Times New Roman" w:cs="Times New Roman"/>
          <w:sz w:val="24"/>
          <w:szCs w:val="24"/>
        </w:rPr>
        <w:tab/>
        <w:t>______________ ______________________________</w:t>
      </w:r>
    </w:p>
    <w:p w:rsidR="008419B6" w:rsidRPr="0027153A" w:rsidRDefault="008419B6" w:rsidP="008419B6">
      <w:pPr>
        <w:tabs>
          <w:tab w:val="num" w:pos="502"/>
          <w:tab w:val="left" w:pos="4820"/>
          <w:tab w:val="left" w:pos="765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(уполномоченного лица)</w:t>
      </w:r>
      <w:r w:rsidRPr="0027153A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27153A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8419B6" w:rsidRPr="0027153A" w:rsidRDefault="008419B6" w:rsidP="008419B6">
      <w:pP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ab/>
        <w:t>Место печати (при наличии печати)</w:t>
      </w:r>
    </w:p>
    <w:p w:rsidR="00755C61" w:rsidRPr="0027153A" w:rsidRDefault="00755C61" w:rsidP="007F25B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C61" w:rsidRPr="0027153A" w:rsidRDefault="00755C61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90" w:rsidRPr="0027153A" w:rsidRDefault="00567C90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10</w:t>
      </w: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Pr="0027153A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Pr="0027153A" w:rsidRDefault="008419B6" w:rsidP="00841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53A">
        <w:rPr>
          <w:rFonts w:ascii="Times New Roman" w:hAnsi="Times New Roman" w:cs="Times New Roman"/>
          <w:b/>
          <w:sz w:val="24"/>
          <w:szCs w:val="24"/>
        </w:rPr>
        <w:t xml:space="preserve">Декларация участника о своем соответствии единым требованиям к участникам закупки, </w:t>
      </w:r>
    </w:p>
    <w:p w:rsidR="008419B6" w:rsidRPr="0027153A" w:rsidRDefault="008419B6" w:rsidP="009D68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19B6" w:rsidRPr="0027153A" w:rsidRDefault="008419B6" w:rsidP="009D68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документом организация/физическое лицо, сведения о которо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ом) указаны в заявке на участие в открытом конкурсе подтверждает правомочность подписать контракт и </w:t>
      </w:r>
      <w:r w:rsidRPr="0027153A">
        <w:rPr>
          <w:rFonts w:ascii="Times New Roman" w:hAnsi="Times New Roman" w:cs="Times New Roman"/>
          <w:sz w:val="24"/>
          <w:szCs w:val="24"/>
        </w:rPr>
        <w:t>соответствует единым требованиям к участникам закупки, , а именно: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соответствие требованиям, установленным законодательством Российской Федерации к лицам, осуществляющим оказание услуг и (или) выполнение работ, являющимися объектом закупки;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27153A">
        <w:rPr>
          <w:rFonts w:ascii="Times New Roman" w:hAnsi="Times New Roman" w:cs="Times New Roman"/>
          <w:sz w:val="24"/>
          <w:szCs w:val="24"/>
        </w:rPr>
        <w:t>не</w:t>
      </w:r>
      <w:r w:rsidR="00FA70C6">
        <w:rPr>
          <w:rFonts w:ascii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hAnsi="Times New Roman" w:cs="Times New Roman"/>
          <w:sz w:val="24"/>
          <w:szCs w:val="24"/>
        </w:rPr>
        <w:t>проведение ликвидации участника закупки - юридического лица и (или)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</w:t>
      </w:r>
      <w:r w:rsidR="00FA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</w:t>
      </w:r>
      <w:r w:rsidRPr="0027153A">
        <w:rPr>
          <w:rFonts w:ascii="Times New Roman" w:hAnsi="Times New Roman" w:cs="Times New Roman"/>
          <w:sz w:val="24"/>
          <w:szCs w:val="24"/>
        </w:rPr>
        <w:t>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обязанности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27153A">
        <w:rPr>
          <w:rFonts w:ascii="Times New Roman" w:hAnsi="Times New Roman" w:cs="Times New Roman"/>
          <w:sz w:val="24"/>
          <w:szCs w:val="24"/>
        </w:rPr>
        <w:t>отсутствие между участником закупки и заказчиком (членами комиссии) конфликта интересов;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</w:t>
      </w:r>
      <w:r w:rsidRPr="0027153A">
        <w:rPr>
          <w:rFonts w:ascii="Times New Roman" w:hAnsi="Times New Roman" w:cs="Times New Roman"/>
          <w:sz w:val="24"/>
          <w:szCs w:val="24"/>
        </w:rPr>
        <w:t xml:space="preserve">и (или) преступления, предусмотренные статьями 289, 290, 291, 291.1 Уголовного кодекса Российской Федерации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исключением лиц, у которых такая судимость погашена или снята), а также неприменение в отношении указанных физических лиц наказания в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27153A">
        <w:rPr>
          <w:rFonts w:ascii="Times New Roman" w:hAnsi="Times New Roman" w:cs="Times New Roman"/>
          <w:sz w:val="24"/>
          <w:szCs w:val="24"/>
        </w:rPr>
        <w:t>участник закупки не является офшорной компанией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9B6" w:rsidRPr="0027153A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 xml:space="preserve">- 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</w:t>
      </w:r>
      <w:r w:rsidRPr="0027153A">
        <w:rPr>
          <w:rFonts w:ascii="Times New Roman" w:hAnsi="Times New Roman" w:cs="Times New Roman"/>
          <w:sz w:val="24"/>
          <w:szCs w:val="24"/>
        </w:rPr>
        <w:lastRenderedPageBreak/>
        <w:t>коллегиального исполнительного органа хозяйственного общества, руководителем (директором, генеральным директором) учреждения или унитарного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 w:rsidR="00FA70C6">
        <w:rPr>
          <w:rFonts w:ascii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hAnsi="Times New Roman" w:cs="Times New Roman"/>
          <w:sz w:val="24"/>
          <w:szCs w:val="24"/>
        </w:rPr>
        <w:t>полнородными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8419B6" w:rsidRPr="0027153A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27153A">
        <w:rPr>
          <w:rFonts w:ascii="Times New Roman" w:hAnsi="Times New Roman" w:cs="Times New Roman"/>
          <w:sz w:val="24"/>
          <w:szCs w:val="24"/>
        </w:rPr>
        <w:tab/>
      </w:r>
      <w:r w:rsidRPr="0027153A">
        <w:rPr>
          <w:rFonts w:ascii="Times New Roman" w:hAnsi="Times New Roman" w:cs="Times New Roman"/>
          <w:sz w:val="24"/>
          <w:szCs w:val="24"/>
        </w:rPr>
        <w:tab/>
      </w:r>
      <w:r w:rsidRPr="0027153A">
        <w:rPr>
          <w:rFonts w:ascii="Times New Roman" w:hAnsi="Times New Roman" w:cs="Times New Roman"/>
          <w:sz w:val="24"/>
          <w:szCs w:val="24"/>
        </w:rPr>
        <w:tab/>
      </w:r>
      <w:r w:rsidRPr="0027153A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:rsidR="008419B6" w:rsidRPr="008419B6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Наименование участника закупки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455" w:rsidRDefault="00715455" w:rsidP="007F25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455" w:rsidRDefault="00715455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11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Pr="008419B6" w:rsidRDefault="008419B6" w:rsidP="008419B6">
      <w:pPr>
        <w:spacing w:before="6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19B6">
        <w:rPr>
          <w:rFonts w:ascii="Times New Roman" w:hAnsi="Times New Roman" w:cs="Times New Roman"/>
          <w:b/>
          <w:color w:val="000000"/>
          <w:sz w:val="24"/>
          <w:szCs w:val="24"/>
        </w:rPr>
        <w:t>Декларация участника своей принадлежности к субъекту малого предпринимательства</w:t>
      </w:r>
    </w:p>
    <w:p w:rsidR="008419B6" w:rsidRPr="008419B6" w:rsidRDefault="008419B6" w:rsidP="009D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документом организация/физическое лицо, сведения о которо</w:t>
      </w:r>
      <w:proofErr w:type="gramStart"/>
      <w:r w:rsidRPr="008419B6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841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ом) указаны в заявке на участие в открытом конкурсе декларирует свою принадлежность к </w:t>
      </w:r>
      <w:r w:rsidRPr="008419B6">
        <w:rPr>
          <w:rFonts w:ascii="Times New Roman" w:hAnsi="Times New Roman" w:cs="Times New Roman"/>
          <w:b/>
          <w:sz w:val="24"/>
          <w:szCs w:val="24"/>
        </w:rPr>
        <w:t>субъектам малого предпринимательства</w:t>
      </w:r>
      <w:r w:rsidRPr="008419B6">
        <w:rPr>
          <w:rFonts w:ascii="Times New Roman" w:hAnsi="Times New Roman" w:cs="Times New Roman"/>
          <w:sz w:val="24"/>
          <w:szCs w:val="24"/>
        </w:rPr>
        <w:t xml:space="preserve"> и сообщает о соответствии следующим условиям:</w:t>
      </w:r>
    </w:p>
    <w:p w:rsidR="008419B6" w:rsidRPr="008419B6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419B6">
        <w:rPr>
          <w:rFonts w:ascii="Times New Roman" w:hAnsi="Times New Roman" w:cs="Times New Roman"/>
          <w:sz w:val="24"/>
          <w:szCs w:val="24"/>
        </w:rPr>
        <w:t xml:space="preserve">1) </w:t>
      </w:r>
      <w:r w:rsidRPr="008419B6">
        <w:rPr>
          <w:rFonts w:ascii="Times New Roman" w:hAnsi="Times New Roman" w:cs="Times New Roman"/>
          <w:sz w:val="24"/>
          <w:szCs w:val="24"/>
          <w:lang w:eastAsia="ru-RU"/>
        </w:rPr>
        <w:t>для юридических лиц - 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</w:t>
      </w:r>
      <w:proofErr w:type="gramEnd"/>
      <w:r w:rsidRPr="008419B6">
        <w:rPr>
          <w:rFonts w:ascii="Times New Roman" w:hAnsi="Times New Roman" w:cs="Times New Roman"/>
          <w:sz w:val="24"/>
          <w:szCs w:val="24"/>
          <w:lang w:eastAsia="ru-RU"/>
        </w:rPr>
        <w:t xml:space="preserve"> товариществ), а суммарная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предпринимательства, не должны превышать сорок девять процентов каждая. </w:t>
      </w:r>
      <w:proofErr w:type="gramStart"/>
      <w:r w:rsidRPr="008419B6">
        <w:rPr>
          <w:rFonts w:ascii="Times New Roman" w:hAnsi="Times New Roman" w:cs="Times New Roman"/>
          <w:sz w:val="24"/>
          <w:szCs w:val="24"/>
          <w:lang w:eastAsia="ru-RU"/>
        </w:rPr>
        <w:t>Указанное ограничение в отношении суммарной доли участия иностранных юридических лиц, суммарной доли участия, принадлежащей одному или нескольким юридическим лицам, не являющимся субъектами малого и среднего предпринимательства, не распространяется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</w:t>
      </w:r>
      <w:proofErr w:type="gramEnd"/>
      <w:r w:rsidRPr="008419B6">
        <w:rPr>
          <w:rFonts w:ascii="Times New Roman" w:hAnsi="Times New Roman" w:cs="Times New Roman"/>
          <w:sz w:val="24"/>
          <w:szCs w:val="24"/>
          <w:lang w:eastAsia="ru-RU"/>
        </w:rPr>
        <w:t xml:space="preserve">, секретов производства (ноу-хау), исключительные </w:t>
      </w:r>
      <w:proofErr w:type="gramStart"/>
      <w:r w:rsidRPr="008419B6">
        <w:rPr>
          <w:rFonts w:ascii="Times New Roman" w:hAnsi="Times New Roman" w:cs="Times New Roman"/>
          <w:sz w:val="24"/>
          <w:szCs w:val="24"/>
          <w:lang w:eastAsia="ru-RU"/>
        </w:rPr>
        <w:t>права</w:t>
      </w:r>
      <w:proofErr w:type="gramEnd"/>
      <w:r w:rsidRPr="008419B6">
        <w:rPr>
          <w:rFonts w:ascii="Times New Roman" w:hAnsi="Times New Roman" w:cs="Times New Roman"/>
          <w:sz w:val="24"/>
          <w:szCs w:val="24"/>
          <w:lang w:eastAsia="ru-RU"/>
        </w:rPr>
        <w:t xml:space="preserve">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</w:t>
      </w:r>
      <w:hyperlink r:id="rId11" w:history="1">
        <w:r w:rsidRPr="008419B6">
          <w:rPr>
            <w:rFonts w:ascii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8419B6">
        <w:rPr>
          <w:rFonts w:ascii="Times New Roman" w:hAnsi="Times New Roman" w:cs="Times New Roman"/>
          <w:sz w:val="24"/>
          <w:szCs w:val="24"/>
          <w:lang w:eastAsia="ru-RU"/>
        </w:rPr>
        <w:t xml:space="preserve"> от 28 сентября 2010 года N 244-ФЗ "Об инновационном центре "</w:t>
      </w:r>
      <w:proofErr w:type="spellStart"/>
      <w:r w:rsidRPr="008419B6">
        <w:rPr>
          <w:rFonts w:ascii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8419B6">
        <w:rPr>
          <w:rFonts w:ascii="Times New Roman" w:hAnsi="Times New Roman" w:cs="Times New Roman"/>
          <w:sz w:val="24"/>
          <w:szCs w:val="24"/>
          <w:lang w:eastAsia="ru-RU"/>
        </w:rPr>
        <w:t xml:space="preserve">", на юридические лица, учредителями (участниками) которых являются </w:t>
      </w:r>
      <w:proofErr w:type="gramStart"/>
      <w:r w:rsidRPr="008419B6">
        <w:rPr>
          <w:rFonts w:ascii="Times New Roman" w:hAnsi="Times New Roman" w:cs="Times New Roman"/>
          <w:sz w:val="24"/>
          <w:szCs w:val="24"/>
          <w:lang w:eastAsia="ru-RU"/>
        </w:rPr>
        <w:t xml:space="preserve">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</w:r>
      <w:hyperlink r:id="rId12" w:history="1">
        <w:r w:rsidRPr="008419B6">
          <w:rPr>
            <w:rFonts w:ascii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8419B6">
        <w:rPr>
          <w:rFonts w:ascii="Times New Roman" w:hAnsi="Times New Roman" w:cs="Times New Roman"/>
          <w:sz w:val="24"/>
          <w:szCs w:val="24"/>
          <w:lang w:eastAsia="ru-RU"/>
        </w:rPr>
        <w:t xml:space="preserve"> от 23 августа 1996 года N 127-ФЗ "О науке и государственной научно-технической политике"</w:t>
      </w:r>
      <w:r w:rsidRPr="008419B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8419B6" w:rsidRPr="008419B6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19B6" w:rsidRPr="008419B6" w:rsidRDefault="008419B6" w:rsidP="009D68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2)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– до ста человек включительно;</w:t>
      </w:r>
    </w:p>
    <w:p w:rsidR="008419B6" w:rsidRPr="008419B6" w:rsidRDefault="008419B6" w:rsidP="009D68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превышает </w:t>
      </w:r>
      <w:hyperlink r:id="rId13" w:history="1">
        <w:r w:rsidRPr="008419B6">
          <w:rPr>
            <w:rFonts w:ascii="Times New Roman" w:hAnsi="Times New Roman" w:cs="Times New Roman"/>
            <w:sz w:val="24"/>
            <w:szCs w:val="24"/>
          </w:rPr>
          <w:t xml:space="preserve">предельное </w:t>
        </w:r>
        <w:proofErr w:type="gramStart"/>
        <w:r w:rsidRPr="008419B6">
          <w:rPr>
            <w:rFonts w:ascii="Times New Roman" w:hAnsi="Times New Roman" w:cs="Times New Roman"/>
            <w:sz w:val="24"/>
            <w:szCs w:val="24"/>
          </w:rPr>
          <w:t>значени</w:t>
        </w:r>
      </w:hyperlink>
      <w:r w:rsidRPr="008419B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, установленное Правительством Российской Федерации для субъектов малого предпринимательства </w:t>
      </w:r>
      <w:r w:rsidRPr="00AB2AA5">
        <w:rPr>
          <w:rFonts w:ascii="Times New Roman" w:hAnsi="Times New Roman" w:cs="Times New Roman"/>
          <w:sz w:val="24"/>
          <w:szCs w:val="24"/>
        </w:rPr>
        <w:t xml:space="preserve">– </w:t>
      </w:r>
      <w:r w:rsidRPr="00AB2AA5">
        <w:rPr>
          <w:rFonts w:ascii="Times New Roman" w:hAnsi="Times New Roman" w:cs="Times New Roman"/>
          <w:b/>
          <w:sz w:val="24"/>
          <w:szCs w:val="24"/>
        </w:rPr>
        <w:t>800 млн. руб.</w:t>
      </w:r>
    </w:p>
    <w:p w:rsidR="008419B6" w:rsidRPr="008419B6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:rsidR="008419B6" w:rsidRPr="008419B6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lastRenderedPageBreak/>
        <w:t>Наименование участника закупки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12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Pr="008419B6" w:rsidRDefault="008419B6" w:rsidP="008419B6">
      <w:pPr>
        <w:spacing w:before="6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19B6">
        <w:rPr>
          <w:rFonts w:ascii="Times New Roman" w:hAnsi="Times New Roman" w:cs="Times New Roman"/>
          <w:b/>
          <w:color w:val="000000"/>
          <w:sz w:val="24"/>
          <w:szCs w:val="24"/>
        </w:rPr>
        <w:t>Декларация участника своей принадлежности к социально ориентированной некоммерческой организации</w:t>
      </w:r>
    </w:p>
    <w:p w:rsidR="008419B6" w:rsidRPr="008419B6" w:rsidRDefault="008419B6" w:rsidP="008419B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19B6" w:rsidRPr="008419B6" w:rsidRDefault="008419B6" w:rsidP="008419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документом организация/физическое лицо, сведения о которо</w:t>
      </w:r>
      <w:proofErr w:type="gramStart"/>
      <w:r w:rsidRPr="008419B6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841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ом) указаны в заявке на участие в открытом конкурсе декларирует свою принадлежность к </w:t>
      </w:r>
      <w:r w:rsidRPr="008419B6"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 и сообщаем об осуществлении в соответствии с учредительными документами видов деятельности, предусмотренных п. 1 ст. 31.1 Федерального закона от 12.01.1996г. № 7-ФЗ «О некоммерческих организациях» и учредителями которой не являются РФ, субъект РФ, муниципальное образование.</w:t>
      </w:r>
    </w:p>
    <w:p w:rsidR="008419B6" w:rsidRPr="008419B6" w:rsidRDefault="008419B6" w:rsidP="008419B6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419B6" w:rsidRPr="008419B6" w:rsidRDefault="008419B6" w:rsidP="008419B6">
      <w:pPr>
        <w:spacing w:after="80"/>
        <w:ind w:firstLine="567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:rsidR="008419B6" w:rsidRPr="00B20303" w:rsidRDefault="008419B6" w:rsidP="00B20303">
      <w:pPr>
        <w:spacing w:after="80"/>
        <w:ind w:firstLine="567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Наименование участника закупки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13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Pr="008419B6" w:rsidRDefault="008419B6" w:rsidP="008419B6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На бланке организации</w:t>
      </w:r>
      <w:r w:rsidRPr="008419B6">
        <w:rPr>
          <w:rFonts w:ascii="Times New Roman" w:hAnsi="Times New Roman" w:cs="Times New Roman"/>
          <w:sz w:val="24"/>
          <w:szCs w:val="24"/>
        </w:rPr>
        <w:tab/>
      </w:r>
    </w:p>
    <w:p w:rsidR="008419B6" w:rsidRPr="008419B6" w:rsidRDefault="008419B6" w:rsidP="008419B6">
      <w:pPr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Дата, исх. номер</w:t>
      </w:r>
    </w:p>
    <w:p w:rsidR="008419B6" w:rsidRPr="008419B6" w:rsidRDefault="008419B6" w:rsidP="008419B6">
      <w:pPr>
        <w:spacing w:before="36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 xml:space="preserve">Сведения об участнике конкурса и условиях оказания услуг </w:t>
      </w:r>
    </w:p>
    <w:p w:rsidR="008419B6" w:rsidRPr="008419B6" w:rsidRDefault="008419B6" w:rsidP="008419B6">
      <w:pPr>
        <w:spacing w:before="36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по предмету конкурса №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Изучив конкурсную документацию, а также применимые к данному конкурсу законодательство и нормативно-правовые акты,</w:t>
      </w:r>
    </w:p>
    <w:p w:rsidR="008419B6" w:rsidRPr="008419B6" w:rsidRDefault="008419B6" w:rsidP="008419B6">
      <w:pPr>
        <w:tabs>
          <w:tab w:val="num" w:pos="709"/>
        </w:tabs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b/>
          <w:i/>
          <w:sz w:val="24"/>
          <w:szCs w:val="24"/>
        </w:rPr>
        <w:t>(наименование организации, Ф.И.О. физического лица – участника закупки)</w:t>
      </w:r>
    </w:p>
    <w:p w:rsidR="008419B6" w:rsidRPr="008419B6" w:rsidRDefault="008419B6" w:rsidP="008419B6">
      <w:pPr>
        <w:tabs>
          <w:tab w:val="num" w:pos="709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в лице: </w:t>
      </w:r>
      <w:r w:rsidRPr="008419B6">
        <w:rPr>
          <w:rFonts w:ascii="Times New Roman" w:hAnsi="Times New Roman" w:cs="Times New Roman"/>
          <w:b/>
          <w:sz w:val="24"/>
          <w:szCs w:val="24"/>
        </w:rPr>
        <w:t>(</w:t>
      </w:r>
      <w:r w:rsidRPr="008419B6">
        <w:rPr>
          <w:rFonts w:ascii="Times New Roman" w:hAnsi="Times New Roman" w:cs="Times New Roman"/>
          <w:b/>
          <w:i/>
          <w:sz w:val="24"/>
          <w:szCs w:val="24"/>
        </w:rPr>
        <w:t>наименование должности руководителя и его Ф.И.О.)</w:t>
      </w:r>
    </w:p>
    <w:p w:rsidR="008419B6" w:rsidRPr="008419B6" w:rsidRDefault="008419B6" w:rsidP="008419B6">
      <w:pPr>
        <w:tabs>
          <w:tab w:val="num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сообщает о согласии участвовать в конкурсе на условиях, установленных в указанных выше документах, и направляет заявку на участие в конкурсе.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  <w:tab w:val="num" w:pos="108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Мы ознакомлены с информацией, содержащейся в </w:t>
      </w:r>
      <w:r w:rsidRPr="008419B6">
        <w:rPr>
          <w:rFonts w:ascii="Times New Roman" w:hAnsi="Times New Roman" w:cs="Times New Roman"/>
          <w:i/>
          <w:sz w:val="24"/>
          <w:szCs w:val="24"/>
        </w:rPr>
        <w:t>описании объекта закупки</w:t>
      </w:r>
      <w:r w:rsidRPr="008419B6">
        <w:rPr>
          <w:rFonts w:ascii="Times New Roman" w:hAnsi="Times New Roman" w:cs="Times New Roman"/>
          <w:sz w:val="24"/>
          <w:szCs w:val="24"/>
        </w:rPr>
        <w:t xml:space="preserve"> конкурсной документации, влияющей на стоимость оказания услуг.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  <w:tab w:val="num" w:pos="108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Мы согласны выполнить работы, оказать услуги в соответствии с требованиями конкурсной документации и на условиях, которые мы представили в конкурсной заявке, по цене </w:t>
      </w:r>
      <w:r w:rsidRPr="008419B6">
        <w:rPr>
          <w:rFonts w:ascii="Times New Roman" w:hAnsi="Times New Roman" w:cs="Times New Roman"/>
          <w:b/>
          <w:i/>
          <w:sz w:val="24"/>
          <w:szCs w:val="24"/>
        </w:rPr>
        <w:t>(указать цену заявки по заявленному лоту цифрами и прописью)</w:t>
      </w:r>
      <w:r w:rsidRPr="008419B6">
        <w:rPr>
          <w:rFonts w:ascii="Times New Roman" w:hAnsi="Times New Roman" w:cs="Times New Roman"/>
          <w:sz w:val="24"/>
          <w:szCs w:val="24"/>
        </w:rPr>
        <w:t>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были учтены какие-либо затраты на выполнение сопутствующих работ, входящих в состав работ, услуг, являющихся предметом контракта, данные работы будут в любом случае выполнены в полном соответствии с требованиями в пределах предлагаемой нами стоимости контракта.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в соответствии с требованиями конкурсной документации и согласно нашим предложениям, которые мы просим включить в контракт.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информации.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Фирменное наименование (наименование):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Почтовый адре</w:t>
      </w:r>
      <w:proofErr w:type="gramStart"/>
      <w:r w:rsidRPr="008419B6">
        <w:rPr>
          <w:rFonts w:ascii="Times New Roman" w:hAnsi="Times New Roman" w:cs="Times New Roman"/>
          <w:b/>
          <w:sz w:val="24"/>
          <w:szCs w:val="24"/>
        </w:rPr>
        <w:t>с</w:t>
      </w:r>
      <w:r w:rsidRPr="008419B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8419B6">
        <w:rPr>
          <w:rFonts w:ascii="Times New Roman" w:hAnsi="Times New Roman" w:cs="Times New Roman"/>
          <w:i/>
          <w:sz w:val="24"/>
          <w:szCs w:val="24"/>
        </w:rPr>
        <w:t>для юридического лица):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Фамилия, имя, отчество, паспортные данные, сведения о месте жительства </w:t>
      </w:r>
      <w:r w:rsidRPr="008419B6">
        <w:rPr>
          <w:rFonts w:ascii="Times New Roman" w:hAnsi="Times New Roman" w:cs="Times New Roman"/>
          <w:i/>
          <w:sz w:val="24"/>
          <w:szCs w:val="24"/>
        </w:rPr>
        <w:t>(для физического лица):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Cs/>
          <w:sz w:val="24"/>
          <w:szCs w:val="24"/>
        </w:rPr>
        <w:t>Идентификационный номер налогоплательщика учредителей (ИНН)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Cs/>
          <w:sz w:val="24"/>
          <w:szCs w:val="24"/>
        </w:rPr>
        <w:t xml:space="preserve">Идентификационный номер налогоплательщика (ИНН) членов коллегиального исполнительного органа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Cs/>
          <w:sz w:val="24"/>
          <w:szCs w:val="24"/>
        </w:rPr>
        <w:t>Идентификационный номер налогоплательщика (ИНН) лица, исполняющего функции единоличного исполнительного органа участника открытого конкурса, фамилия, имя, отчество (при наличии)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Номер контактного телефона: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Номер факса</w:t>
      </w:r>
      <w:proofErr w:type="gramStart"/>
      <w:r w:rsidRPr="008419B6">
        <w:rPr>
          <w:rFonts w:ascii="Times New Roman" w:hAnsi="Times New Roman" w:cs="Times New Roman"/>
          <w:sz w:val="24"/>
          <w:szCs w:val="24"/>
        </w:rPr>
        <w:t>: (_____) ____________________________</w:t>
      </w:r>
      <w:proofErr w:type="gramEnd"/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lastRenderedPageBreak/>
        <w:t xml:space="preserve">Адрес электронной почты: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Официальный сайт в Интернете </w:t>
      </w:r>
      <w:r w:rsidRPr="008419B6">
        <w:rPr>
          <w:rFonts w:ascii="Times New Roman" w:hAnsi="Times New Roman" w:cs="Times New Roman"/>
          <w:i/>
          <w:sz w:val="24"/>
          <w:szCs w:val="24"/>
        </w:rPr>
        <w:t xml:space="preserve">(при наличии): </w:t>
      </w:r>
      <w:hyperlink r:id="rId14" w:history="1">
        <w:r w:rsidRPr="008419B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</w:hyperlink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19B6">
        <w:rPr>
          <w:rFonts w:ascii="Times New Roman" w:hAnsi="Times New Roman" w:cs="Times New Roman"/>
          <w:sz w:val="24"/>
          <w:szCs w:val="24"/>
          <w:u w:val="single"/>
        </w:rPr>
        <w:t xml:space="preserve">Вид налогообложения (ОСНО или УСНО)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Реквизиты уведомления об УСНО</w:t>
      </w:r>
      <w:proofErr w:type="gramStart"/>
      <w:r w:rsidRPr="008419B6">
        <w:rPr>
          <w:rFonts w:ascii="Times New Roman" w:hAnsi="Times New Roman" w:cs="Times New Roman"/>
          <w:sz w:val="24"/>
          <w:szCs w:val="24"/>
        </w:rPr>
        <w:t xml:space="preserve"> (№, 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>дата)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Точные банковские реквизиты: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 xml:space="preserve">ИНН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КПП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9B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/с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к/с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9B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/с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БИК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Банк </w:t>
      </w:r>
    </w:p>
    <w:p w:rsidR="008419B6" w:rsidRPr="008419B6" w:rsidRDefault="008419B6" w:rsidP="008419B6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Примечание: п. 16-20 к заполнению не обязательны и носят информационный характер и включены для процедуры заключения муниципального контракта, не являются условием допуска к участию в конкурсе.</w:t>
      </w:r>
    </w:p>
    <w:p w:rsidR="008419B6" w:rsidRPr="008419B6" w:rsidRDefault="008419B6" w:rsidP="008419B6">
      <w:pPr>
        <w:tabs>
          <w:tab w:val="num" w:pos="502"/>
          <w:tab w:val="left" w:pos="3240"/>
          <w:tab w:val="left" w:pos="4253"/>
        </w:tabs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Должность руководитель организации</w:t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 ______________________________</w:t>
      </w:r>
    </w:p>
    <w:p w:rsidR="008419B6" w:rsidRPr="008419B6" w:rsidRDefault="008419B6" w:rsidP="008419B6">
      <w:pPr>
        <w:tabs>
          <w:tab w:val="num" w:pos="502"/>
          <w:tab w:val="left" w:pos="4820"/>
          <w:tab w:val="left" w:pos="7655"/>
        </w:tabs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(уполномоченного лица)</w:t>
      </w:r>
      <w:r w:rsidRPr="008419B6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8419B6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8419B6" w:rsidRPr="008419B6" w:rsidRDefault="008419B6" w:rsidP="008419B6">
      <w:pPr>
        <w:tabs>
          <w:tab w:val="num" w:pos="502"/>
          <w:tab w:val="left" w:pos="4253"/>
        </w:tabs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 ______________________________</w:t>
      </w:r>
    </w:p>
    <w:p w:rsidR="008419B6" w:rsidRPr="008419B6" w:rsidRDefault="008419B6" w:rsidP="008419B6">
      <w:pPr>
        <w:tabs>
          <w:tab w:val="left" w:pos="4820"/>
          <w:tab w:val="left" w:pos="7655"/>
        </w:tabs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8419B6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8419B6" w:rsidRPr="008419B6" w:rsidRDefault="008419B6" w:rsidP="008419B6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ab/>
        <w:t>Место печати (при наличии печати)</w:t>
      </w:r>
    </w:p>
    <w:p w:rsidR="008419B6" w:rsidRDefault="008419B6" w:rsidP="00742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14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2" w:type="dxa"/>
        <w:tblInd w:w="-318" w:type="dxa"/>
        <w:tblLook w:val="04A0" w:firstRow="1" w:lastRow="0" w:firstColumn="1" w:lastColumn="0" w:noHBand="0" w:noVBand="1"/>
      </w:tblPr>
      <w:tblGrid>
        <w:gridCol w:w="593"/>
        <w:gridCol w:w="1984"/>
        <w:gridCol w:w="2484"/>
        <w:gridCol w:w="1783"/>
        <w:gridCol w:w="2239"/>
        <w:gridCol w:w="1519"/>
      </w:tblGrid>
      <w:tr w:rsidR="00380343" w:rsidRPr="00380343" w:rsidTr="0017026C">
        <w:trPr>
          <w:trHeight w:val="673"/>
        </w:trPr>
        <w:tc>
          <w:tcPr>
            <w:tcW w:w="106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Сводная таблица конкурсного предложения на  проведение капитального ремонта общего имущества многоквартирного дома на территории Муниципального образования г. Норильск</w:t>
            </w:r>
          </w:p>
        </w:tc>
      </w:tr>
      <w:tr w:rsidR="00380343" w:rsidRPr="00380343" w:rsidTr="0017026C">
        <w:trPr>
          <w:trHeight w:val="403"/>
        </w:trPr>
        <w:tc>
          <w:tcPr>
            <w:tcW w:w="9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закупки  _________________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343" w:rsidRPr="00380343" w:rsidTr="0017026C">
        <w:trPr>
          <w:trHeight w:val="268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0343" w:rsidRPr="00380343" w:rsidTr="0017026C">
        <w:trPr>
          <w:trHeight w:val="268"/>
        </w:trPr>
        <w:tc>
          <w:tcPr>
            <w:tcW w:w="5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конкурсной документации</w:t>
            </w:r>
          </w:p>
        </w:tc>
        <w:tc>
          <w:tcPr>
            <w:tcW w:w="5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Предложение участника закупки</w:t>
            </w:r>
          </w:p>
        </w:tc>
      </w:tr>
      <w:tr w:rsidR="00380343" w:rsidRPr="00380343" w:rsidTr="0017026C">
        <w:trPr>
          <w:trHeight w:val="161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Наименовани</w:t>
            </w:r>
            <w:r w:rsidR="009849B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заказчика</w:t>
            </w:r>
          </w:p>
        </w:tc>
        <w:tc>
          <w:tcPr>
            <w:tcW w:w="2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с учетом всех расходов, </w:t>
            </w:r>
            <w:proofErr w:type="spellStart"/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 xml:space="preserve">Сроки выполнения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сроки предоставления гарантийных обязательств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Цена контракта с учетом всех расходов, руб</w:t>
            </w:r>
            <w:r w:rsidR="0030406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80343" w:rsidRPr="00380343" w:rsidTr="0017026C">
        <w:trPr>
          <w:trHeight w:val="1122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343" w:rsidRPr="00380343" w:rsidTr="0017026C">
        <w:trPr>
          <w:trHeight w:val="35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8034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8034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0343" w:rsidRPr="00380343" w:rsidTr="0017026C">
        <w:trPr>
          <w:trHeight w:val="19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7F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ООО "Н</w:t>
            </w:r>
            <w:r w:rsidR="007F25B0">
              <w:rPr>
                <w:rFonts w:ascii="Times New Roman" w:eastAsia="Times New Roman" w:hAnsi="Times New Roman" w:cs="Times New Roman"/>
                <w:lang w:eastAsia="ru-RU"/>
              </w:rPr>
              <w:t>ОРДСЕРВИС</w:t>
            </w: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343" w:rsidRDefault="00380343" w:rsidP="00742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9B6" w:rsidRDefault="008419B6" w:rsidP="00742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419B6" w:rsidSect="0017026C">
      <w:headerReference w:type="default" r:id="rId15"/>
      <w:pgSz w:w="11906" w:h="16838" w:code="9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1A7" w:rsidRDefault="007A31A7" w:rsidP="00BF5F19">
      <w:pPr>
        <w:spacing w:after="0" w:line="240" w:lineRule="auto"/>
      </w:pPr>
      <w:r>
        <w:separator/>
      </w:r>
    </w:p>
  </w:endnote>
  <w:endnote w:type="continuationSeparator" w:id="0">
    <w:p w:rsidR="007A31A7" w:rsidRDefault="007A31A7" w:rsidP="00BF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1A7" w:rsidRDefault="007A31A7" w:rsidP="00BF5F19">
      <w:pPr>
        <w:spacing w:after="0" w:line="240" w:lineRule="auto"/>
      </w:pPr>
      <w:r>
        <w:separator/>
      </w:r>
    </w:p>
  </w:footnote>
  <w:footnote w:type="continuationSeparator" w:id="0">
    <w:p w:rsidR="007A31A7" w:rsidRDefault="007A31A7" w:rsidP="00BF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F43" w:rsidRDefault="00326F43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8" o:spid="_x0000_s2049" type="#_x0000_t202" style="position:absolute;margin-left:276.8pt;margin-top:30.95pt;width:4.35pt;height:10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" filled="f" stroked="f">
          <v:textbox style="mso-next-textbox:#Shape 28;mso-fit-shape-to-text:t" inset="0,0,0,0">
            <w:txbxContent>
              <w:p w:rsidR="00326F43" w:rsidRDefault="00326F43">
                <w:pPr>
                  <w:pStyle w:val="2b"/>
                  <w:shd w:val="clear" w:color="auto" w:fill="auto"/>
                  <w:rPr>
                    <w:sz w:val="19"/>
                    <w:szCs w:val="19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13D"/>
    <w:multiLevelType w:val="hybridMultilevel"/>
    <w:tmpl w:val="0E98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660AE"/>
    <w:multiLevelType w:val="hybridMultilevel"/>
    <w:tmpl w:val="82CAF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C02B3"/>
    <w:multiLevelType w:val="hybridMultilevel"/>
    <w:tmpl w:val="52C60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F6B22"/>
    <w:multiLevelType w:val="multilevel"/>
    <w:tmpl w:val="74C8ACB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52210"/>
    <w:multiLevelType w:val="multilevel"/>
    <w:tmpl w:val="ED30E5C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E615D52"/>
    <w:multiLevelType w:val="hybridMultilevel"/>
    <w:tmpl w:val="D90A0C56"/>
    <w:lvl w:ilvl="0" w:tplc="C45EF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CB636C"/>
    <w:multiLevelType w:val="hybridMultilevel"/>
    <w:tmpl w:val="BD32A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13F8E"/>
    <w:multiLevelType w:val="multilevel"/>
    <w:tmpl w:val="D79E71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5C2692"/>
    <w:multiLevelType w:val="multilevel"/>
    <w:tmpl w:val="F36C3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A512D7"/>
    <w:multiLevelType w:val="hybridMultilevel"/>
    <w:tmpl w:val="0E98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A575B2"/>
    <w:multiLevelType w:val="hybridMultilevel"/>
    <w:tmpl w:val="52D07C0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07733F9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4">
    <w:nsid w:val="2456260A"/>
    <w:multiLevelType w:val="hybridMultilevel"/>
    <w:tmpl w:val="0A384B54"/>
    <w:lvl w:ilvl="0" w:tplc="B426AC92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277F63A7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3F3513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2C2A7DA7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2ECB68F7"/>
    <w:multiLevelType w:val="multilevel"/>
    <w:tmpl w:val="33B4EE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33B6172F"/>
    <w:multiLevelType w:val="hybridMultilevel"/>
    <w:tmpl w:val="71A09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531F80"/>
    <w:multiLevelType w:val="hybridMultilevel"/>
    <w:tmpl w:val="45EE31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049CB"/>
    <w:multiLevelType w:val="hybridMultilevel"/>
    <w:tmpl w:val="9510FE3C"/>
    <w:lvl w:ilvl="0" w:tplc="D3285328">
      <w:start w:val="9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2">
    <w:nsid w:val="39DA0E34"/>
    <w:multiLevelType w:val="hybridMultilevel"/>
    <w:tmpl w:val="0442C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160E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3F6965"/>
    <w:multiLevelType w:val="hybridMultilevel"/>
    <w:tmpl w:val="169CB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18672C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41355CFC"/>
    <w:multiLevelType w:val="hybridMultilevel"/>
    <w:tmpl w:val="F006C1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0614FA"/>
    <w:multiLevelType w:val="hybridMultilevel"/>
    <w:tmpl w:val="E4AE6D9E"/>
    <w:lvl w:ilvl="0" w:tplc="37DA0D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66668"/>
    <w:multiLevelType w:val="hybridMultilevel"/>
    <w:tmpl w:val="058AC37A"/>
    <w:lvl w:ilvl="0" w:tplc="BFAA5D9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30">
    <w:nsid w:val="46DD5A84"/>
    <w:multiLevelType w:val="hybridMultilevel"/>
    <w:tmpl w:val="95EC2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9522BF"/>
    <w:multiLevelType w:val="multilevel"/>
    <w:tmpl w:val="4E6A9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F80AD0"/>
    <w:multiLevelType w:val="hybridMultilevel"/>
    <w:tmpl w:val="140A448A"/>
    <w:lvl w:ilvl="0" w:tplc="5CF0C30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3">
    <w:nsid w:val="532873FD"/>
    <w:multiLevelType w:val="hybridMultilevel"/>
    <w:tmpl w:val="00E8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6D3C4B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>
    <w:nsid w:val="5C613EA4"/>
    <w:multiLevelType w:val="hybridMultilevel"/>
    <w:tmpl w:val="BFCEDC26"/>
    <w:lvl w:ilvl="0" w:tplc="285EF6C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9">
    <w:nsid w:val="6494571F"/>
    <w:multiLevelType w:val="multilevel"/>
    <w:tmpl w:val="12B64F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2E0196"/>
    <w:multiLevelType w:val="hybridMultilevel"/>
    <w:tmpl w:val="CD68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B52D61"/>
    <w:multiLevelType w:val="hybridMultilevel"/>
    <w:tmpl w:val="CDA01B3A"/>
    <w:lvl w:ilvl="0" w:tplc="95F8D39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>
    <w:nsid w:val="6A89690C"/>
    <w:multiLevelType w:val="multilevel"/>
    <w:tmpl w:val="5F6C0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DDF6492"/>
    <w:multiLevelType w:val="hybridMultilevel"/>
    <w:tmpl w:val="90D83154"/>
    <w:lvl w:ilvl="0" w:tplc="12A0005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220AD6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642972"/>
    <w:multiLevelType w:val="multilevel"/>
    <w:tmpl w:val="9FAC25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5">
    <w:nsid w:val="72E64517"/>
    <w:multiLevelType w:val="multilevel"/>
    <w:tmpl w:val="7E54C7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88F63E5"/>
    <w:multiLevelType w:val="hybridMultilevel"/>
    <w:tmpl w:val="2312AC88"/>
    <w:lvl w:ilvl="0" w:tplc="C930F11A">
      <w:start w:val="1"/>
      <w:numFmt w:val="decimal"/>
      <w:lvlText w:val="%1.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0A1DAC"/>
    <w:multiLevelType w:val="hybridMultilevel"/>
    <w:tmpl w:val="55A29BB4"/>
    <w:lvl w:ilvl="0" w:tplc="971CB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6"/>
  </w:num>
  <w:num w:numId="3">
    <w:abstractNumId w:val="43"/>
  </w:num>
  <w:num w:numId="4">
    <w:abstractNumId w:val="27"/>
  </w:num>
  <w:num w:numId="5">
    <w:abstractNumId w:val="21"/>
  </w:num>
  <w:num w:numId="6">
    <w:abstractNumId w:val="20"/>
  </w:num>
  <w:num w:numId="7">
    <w:abstractNumId w:val="2"/>
  </w:num>
  <w:num w:numId="8">
    <w:abstractNumId w:val="3"/>
  </w:num>
  <w:num w:numId="9">
    <w:abstractNumId w:val="18"/>
  </w:num>
  <w:num w:numId="10">
    <w:abstractNumId w:val="11"/>
  </w:num>
  <w:num w:numId="11">
    <w:abstractNumId w:val="44"/>
  </w:num>
  <w:num w:numId="12">
    <w:abstractNumId w:val="6"/>
  </w:num>
  <w:num w:numId="13">
    <w:abstractNumId w:val="5"/>
  </w:num>
  <w:num w:numId="14">
    <w:abstractNumId w:val="22"/>
  </w:num>
  <w:num w:numId="15">
    <w:abstractNumId w:val="40"/>
  </w:num>
  <w:num w:numId="16">
    <w:abstractNumId w:val="17"/>
  </w:num>
  <w:num w:numId="17">
    <w:abstractNumId w:val="7"/>
  </w:num>
  <w:num w:numId="18">
    <w:abstractNumId w:val="32"/>
  </w:num>
  <w:num w:numId="19">
    <w:abstractNumId w:val="1"/>
  </w:num>
  <w:num w:numId="20">
    <w:abstractNumId w:val="41"/>
  </w:num>
  <w:num w:numId="21">
    <w:abstractNumId w:val="38"/>
  </w:num>
  <w:num w:numId="22">
    <w:abstractNumId w:val="28"/>
  </w:num>
  <w:num w:numId="23">
    <w:abstractNumId w:val="46"/>
  </w:num>
  <w:num w:numId="24">
    <w:abstractNumId w:val="35"/>
  </w:num>
  <w:num w:numId="25">
    <w:abstractNumId w:val="12"/>
  </w:num>
  <w:num w:numId="26">
    <w:abstractNumId w:val="15"/>
  </w:num>
  <w:num w:numId="27">
    <w:abstractNumId w:val="23"/>
  </w:num>
  <w:num w:numId="28">
    <w:abstractNumId w:val="34"/>
  </w:num>
  <w:num w:numId="29">
    <w:abstractNumId w:val="36"/>
  </w:num>
  <w:num w:numId="30">
    <w:abstractNumId w:val="16"/>
  </w:num>
  <w:num w:numId="31">
    <w:abstractNumId w:val="25"/>
  </w:num>
  <w:num w:numId="32">
    <w:abstractNumId w:val="4"/>
  </w:num>
  <w:num w:numId="33">
    <w:abstractNumId w:val="37"/>
  </w:num>
  <w:num w:numId="34">
    <w:abstractNumId w:val="47"/>
  </w:num>
  <w:num w:numId="35">
    <w:abstractNumId w:val="31"/>
  </w:num>
  <w:num w:numId="36">
    <w:abstractNumId w:val="9"/>
  </w:num>
  <w:num w:numId="37">
    <w:abstractNumId w:val="42"/>
  </w:num>
  <w:num w:numId="38">
    <w:abstractNumId w:val="8"/>
  </w:num>
  <w:num w:numId="39">
    <w:abstractNumId w:val="39"/>
  </w:num>
  <w:num w:numId="40">
    <w:abstractNumId w:val="45"/>
  </w:num>
  <w:num w:numId="41">
    <w:abstractNumId w:val="24"/>
  </w:num>
  <w:num w:numId="42">
    <w:abstractNumId w:val="33"/>
  </w:num>
  <w:num w:numId="43">
    <w:abstractNumId w:val="30"/>
  </w:num>
  <w:num w:numId="44">
    <w:abstractNumId w:val="14"/>
  </w:num>
  <w:num w:numId="45">
    <w:abstractNumId w:val="10"/>
  </w:num>
  <w:num w:numId="46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86B"/>
    <w:rsid w:val="00000094"/>
    <w:rsid w:val="00005642"/>
    <w:rsid w:val="00006EA2"/>
    <w:rsid w:val="00025F21"/>
    <w:rsid w:val="000267F7"/>
    <w:rsid w:val="00030C58"/>
    <w:rsid w:val="0003293A"/>
    <w:rsid w:val="00035251"/>
    <w:rsid w:val="00036DC8"/>
    <w:rsid w:val="0003761A"/>
    <w:rsid w:val="0004066E"/>
    <w:rsid w:val="00041D0B"/>
    <w:rsid w:val="00043B44"/>
    <w:rsid w:val="0005107B"/>
    <w:rsid w:val="0005285D"/>
    <w:rsid w:val="000577AF"/>
    <w:rsid w:val="00067ED8"/>
    <w:rsid w:val="0007679E"/>
    <w:rsid w:val="00080196"/>
    <w:rsid w:val="00082C69"/>
    <w:rsid w:val="0008509B"/>
    <w:rsid w:val="00085370"/>
    <w:rsid w:val="000866D9"/>
    <w:rsid w:val="00087AB5"/>
    <w:rsid w:val="00093396"/>
    <w:rsid w:val="00094DE8"/>
    <w:rsid w:val="000961B4"/>
    <w:rsid w:val="00097988"/>
    <w:rsid w:val="000A5600"/>
    <w:rsid w:val="000B5366"/>
    <w:rsid w:val="000B57EE"/>
    <w:rsid w:val="000B5E68"/>
    <w:rsid w:val="000C1E17"/>
    <w:rsid w:val="000C3A96"/>
    <w:rsid w:val="000C3AD9"/>
    <w:rsid w:val="000C4218"/>
    <w:rsid w:val="000D1BBA"/>
    <w:rsid w:val="000D4346"/>
    <w:rsid w:val="000D7BAB"/>
    <w:rsid w:val="000E1155"/>
    <w:rsid w:val="000E3699"/>
    <w:rsid w:val="000E7ED6"/>
    <w:rsid w:val="000F318F"/>
    <w:rsid w:val="000F38A4"/>
    <w:rsid w:val="001016DA"/>
    <w:rsid w:val="00102115"/>
    <w:rsid w:val="00106B33"/>
    <w:rsid w:val="00112C27"/>
    <w:rsid w:val="00114CD6"/>
    <w:rsid w:val="0011673E"/>
    <w:rsid w:val="00117BAF"/>
    <w:rsid w:val="00121086"/>
    <w:rsid w:val="00124CBB"/>
    <w:rsid w:val="00130115"/>
    <w:rsid w:val="00132FB2"/>
    <w:rsid w:val="00135782"/>
    <w:rsid w:val="001362CC"/>
    <w:rsid w:val="00140E3F"/>
    <w:rsid w:val="00143AAB"/>
    <w:rsid w:val="0014420A"/>
    <w:rsid w:val="00145B2B"/>
    <w:rsid w:val="001460E9"/>
    <w:rsid w:val="00146242"/>
    <w:rsid w:val="00147C6B"/>
    <w:rsid w:val="00150B15"/>
    <w:rsid w:val="00155FF8"/>
    <w:rsid w:val="00156101"/>
    <w:rsid w:val="00157B55"/>
    <w:rsid w:val="00162BBD"/>
    <w:rsid w:val="00163CB8"/>
    <w:rsid w:val="001652DB"/>
    <w:rsid w:val="00167928"/>
    <w:rsid w:val="0017026C"/>
    <w:rsid w:val="0017086B"/>
    <w:rsid w:val="00175949"/>
    <w:rsid w:val="00180F68"/>
    <w:rsid w:val="00186109"/>
    <w:rsid w:val="001911BF"/>
    <w:rsid w:val="00193255"/>
    <w:rsid w:val="001934EF"/>
    <w:rsid w:val="00194154"/>
    <w:rsid w:val="00195218"/>
    <w:rsid w:val="00195AEB"/>
    <w:rsid w:val="001A2E06"/>
    <w:rsid w:val="001A5CBE"/>
    <w:rsid w:val="001B1D77"/>
    <w:rsid w:val="001B423B"/>
    <w:rsid w:val="001B4681"/>
    <w:rsid w:val="001B5990"/>
    <w:rsid w:val="001B60AE"/>
    <w:rsid w:val="001B71FF"/>
    <w:rsid w:val="001B7BB7"/>
    <w:rsid w:val="001C30F0"/>
    <w:rsid w:val="001C3F37"/>
    <w:rsid w:val="001C6E6F"/>
    <w:rsid w:val="001C70C1"/>
    <w:rsid w:val="001C7815"/>
    <w:rsid w:val="001D2CC3"/>
    <w:rsid w:val="001D2E12"/>
    <w:rsid w:val="001D53C5"/>
    <w:rsid w:val="001D5BC4"/>
    <w:rsid w:val="001D7CDC"/>
    <w:rsid w:val="002007F5"/>
    <w:rsid w:val="00203B17"/>
    <w:rsid w:val="00211B12"/>
    <w:rsid w:val="0021293C"/>
    <w:rsid w:val="002145D2"/>
    <w:rsid w:val="00217E4F"/>
    <w:rsid w:val="00223DD0"/>
    <w:rsid w:val="00230D0C"/>
    <w:rsid w:val="002323B7"/>
    <w:rsid w:val="0023402D"/>
    <w:rsid w:val="00240BFC"/>
    <w:rsid w:val="002440D1"/>
    <w:rsid w:val="002446DA"/>
    <w:rsid w:val="00245D67"/>
    <w:rsid w:val="00247490"/>
    <w:rsid w:val="00250FB9"/>
    <w:rsid w:val="002524F2"/>
    <w:rsid w:val="00255E8B"/>
    <w:rsid w:val="00265277"/>
    <w:rsid w:val="00265C3E"/>
    <w:rsid w:val="0027153A"/>
    <w:rsid w:val="00272F06"/>
    <w:rsid w:val="00273A43"/>
    <w:rsid w:val="0027656D"/>
    <w:rsid w:val="00277977"/>
    <w:rsid w:val="0028339A"/>
    <w:rsid w:val="002856F3"/>
    <w:rsid w:val="002867E7"/>
    <w:rsid w:val="0028684A"/>
    <w:rsid w:val="00290286"/>
    <w:rsid w:val="00291AF1"/>
    <w:rsid w:val="00292A37"/>
    <w:rsid w:val="00293BB9"/>
    <w:rsid w:val="002967D7"/>
    <w:rsid w:val="002A2091"/>
    <w:rsid w:val="002A4B76"/>
    <w:rsid w:val="002A657A"/>
    <w:rsid w:val="002A6ECD"/>
    <w:rsid w:val="002B0C89"/>
    <w:rsid w:val="002B21EB"/>
    <w:rsid w:val="002E089D"/>
    <w:rsid w:val="002E0A6E"/>
    <w:rsid w:val="002E6F83"/>
    <w:rsid w:val="002F30FA"/>
    <w:rsid w:val="002F4188"/>
    <w:rsid w:val="002F4E0F"/>
    <w:rsid w:val="002F51B4"/>
    <w:rsid w:val="002F7B6A"/>
    <w:rsid w:val="002F7F71"/>
    <w:rsid w:val="003037F7"/>
    <w:rsid w:val="00303BE3"/>
    <w:rsid w:val="00303C11"/>
    <w:rsid w:val="0030406F"/>
    <w:rsid w:val="0030461B"/>
    <w:rsid w:val="00304965"/>
    <w:rsid w:val="00305175"/>
    <w:rsid w:val="0031527A"/>
    <w:rsid w:val="0032084C"/>
    <w:rsid w:val="003227A1"/>
    <w:rsid w:val="00323022"/>
    <w:rsid w:val="00324932"/>
    <w:rsid w:val="00325FAB"/>
    <w:rsid w:val="00326F43"/>
    <w:rsid w:val="0033219E"/>
    <w:rsid w:val="00336673"/>
    <w:rsid w:val="00337BD5"/>
    <w:rsid w:val="00342111"/>
    <w:rsid w:val="00342ADD"/>
    <w:rsid w:val="00342CEF"/>
    <w:rsid w:val="00343876"/>
    <w:rsid w:val="0035000B"/>
    <w:rsid w:val="00355498"/>
    <w:rsid w:val="00355F94"/>
    <w:rsid w:val="003578AD"/>
    <w:rsid w:val="003640E1"/>
    <w:rsid w:val="003677CA"/>
    <w:rsid w:val="00370571"/>
    <w:rsid w:val="00376E97"/>
    <w:rsid w:val="00380343"/>
    <w:rsid w:val="003817DB"/>
    <w:rsid w:val="00382519"/>
    <w:rsid w:val="003825E7"/>
    <w:rsid w:val="003915CB"/>
    <w:rsid w:val="003930CF"/>
    <w:rsid w:val="003942F1"/>
    <w:rsid w:val="00395BB9"/>
    <w:rsid w:val="003A382A"/>
    <w:rsid w:val="003A41DE"/>
    <w:rsid w:val="003A6502"/>
    <w:rsid w:val="003A66A2"/>
    <w:rsid w:val="003A7BFD"/>
    <w:rsid w:val="003B1228"/>
    <w:rsid w:val="003B18E7"/>
    <w:rsid w:val="003B313A"/>
    <w:rsid w:val="003B4BAA"/>
    <w:rsid w:val="003C1898"/>
    <w:rsid w:val="003C26AA"/>
    <w:rsid w:val="003C3607"/>
    <w:rsid w:val="003C52E1"/>
    <w:rsid w:val="003C56E9"/>
    <w:rsid w:val="003D055F"/>
    <w:rsid w:val="003E188F"/>
    <w:rsid w:val="003E22C0"/>
    <w:rsid w:val="003E62FF"/>
    <w:rsid w:val="003F086A"/>
    <w:rsid w:val="003F24D7"/>
    <w:rsid w:val="003F4581"/>
    <w:rsid w:val="003F5593"/>
    <w:rsid w:val="003F7983"/>
    <w:rsid w:val="003F7C9B"/>
    <w:rsid w:val="00400460"/>
    <w:rsid w:val="0040062B"/>
    <w:rsid w:val="004013A4"/>
    <w:rsid w:val="0040141D"/>
    <w:rsid w:val="0040194B"/>
    <w:rsid w:val="004064EE"/>
    <w:rsid w:val="0041061E"/>
    <w:rsid w:val="00410933"/>
    <w:rsid w:val="00417636"/>
    <w:rsid w:val="00421C4E"/>
    <w:rsid w:val="004220EA"/>
    <w:rsid w:val="0043165D"/>
    <w:rsid w:val="00432CD9"/>
    <w:rsid w:val="00444869"/>
    <w:rsid w:val="004473A5"/>
    <w:rsid w:val="004505FC"/>
    <w:rsid w:val="00451153"/>
    <w:rsid w:val="0045345A"/>
    <w:rsid w:val="0046211B"/>
    <w:rsid w:val="0046485B"/>
    <w:rsid w:val="004650E9"/>
    <w:rsid w:val="00466BAE"/>
    <w:rsid w:val="004726E9"/>
    <w:rsid w:val="00473912"/>
    <w:rsid w:val="004746C2"/>
    <w:rsid w:val="004779A8"/>
    <w:rsid w:val="0048368D"/>
    <w:rsid w:val="0048435C"/>
    <w:rsid w:val="00491045"/>
    <w:rsid w:val="00492E6B"/>
    <w:rsid w:val="00495BCE"/>
    <w:rsid w:val="004979B6"/>
    <w:rsid w:val="004A07FE"/>
    <w:rsid w:val="004A0F45"/>
    <w:rsid w:val="004A743B"/>
    <w:rsid w:val="004B2671"/>
    <w:rsid w:val="004C2A71"/>
    <w:rsid w:val="004C5F77"/>
    <w:rsid w:val="004C6057"/>
    <w:rsid w:val="004C7385"/>
    <w:rsid w:val="004D3985"/>
    <w:rsid w:val="004D4796"/>
    <w:rsid w:val="004D6C82"/>
    <w:rsid w:val="004E0744"/>
    <w:rsid w:val="004E1F13"/>
    <w:rsid w:val="004E4302"/>
    <w:rsid w:val="004E6200"/>
    <w:rsid w:val="004F2E18"/>
    <w:rsid w:val="004F3957"/>
    <w:rsid w:val="004F4988"/>
    <w:rsid w:val="004F5B71"/>
    <w:rsid w:val="004F637D"/>
    <w:rsid w:val="004F6F54"/>
    <w:rsid w:val="00502594"/>
    <w:rsid w:val="00502FE8"/>
    <w:rsid w:val="0050633D"/>
    <w:rsid w:val="005076C0"/>
    <w:rsid w:val="005125D4"/>
    <w:rsid w:val="00513AB4"/>
    <w:rsid w:val="00514F34"/>
    <w:rsid w:val="0052285A"/>
    <w:rsid w:val="00526907"/>
    <w:rsid w:val="00527E8C"/>
    <w:rsid w:val="00530FF2"/>
    <w:rsid w:val="00540432"/>
    <w:rsid w:val="005419F9"/>
    <w:rsid w:val="00541A41"/>
    <w:rsid w:val="005434C2"/>
    <w:rsid w:val="00544137"/>
    <w:rsid w:val="0054413F"/>
    <w:rsid w:val="00544FD1"/>
    <w:rsid w:val="005451FE"/>
    <w:rsid w:val="00546297"/>
    <w:rsid w:val="00550CA2"/>
    <w:rsid w:val="005527D5"/>
    <w:rsid w:val="00555013"/>
    <w:rsid w:val="00555319"/>
    <w:rsid w:val="005561BC"/>
    <w:rsid w:val="00562FCD"/>
    <w:rsid w:val="0056450F"/>
    <w:rsid w:val="00567C90"/>
    <w:rsid w:val="005715E2"/>
    <w:rsid w:val="00571BA0"/>
    <w:rsid w:val="00576552"/>
    <w:rsid w:val="00584398"/>
    <w:rsid w:val="0058527C"/>
    <w:rsid w:val="005868CA"/>
    <w:rsid w:val="00586F8F"/>
    <w:rsid w:val="00587262"/>
    <w:rsid w:val="005938C1"/>
    <w:rsid w:val="00593907"/>
    <w:rsid w:val="00596874"/>
    <w:rsid w:val="005A0AE1"/>
    <w:rsid w:val="005A4BDE"/>
    <w:rsid w:val="005A53F2"/>
    <w:rsid w:val="005A6A53"/>
    <w:rsid w:val="005B094C"/>
    <w:rsid w:val="005B297C"/>
    <w:rsid w:val="005B7128"/>
    <w:rsid w:val="005B728B"/>
    <w:rsid w:val="005C137D"/>
    <w:rsid w:val="005C1ABD"/>
    <w:rsid w:val="005C315C"/>
    <w:rsid w:val="005C32DC"/>
    <w:rsid w:val="005C373A"/>
    <w:rsid w:val="005D0183"/>
    <w:rsid w:val="005D1B71"/>
    <w:rsid w:val="005D3331"/>
    <w:rsid w:val="005D50C1"/>
    <w:rsid w:val="005D78F3"/>
    <w:rsid w:val="005F027A"/>
    <w:rsid w:val="005F04EE"/>
    <w:rsid w:val="005F06FA"/>
    <w:rsid w:val="005F1597"/>
    <w:rsid w:val="005F32F4"/>
    <w:rsid w:val="005F571E"/>
    <w:rsid w:val="00601852"/>
    <w:rsid w:val="00605A6A"/>
    <w:rsid w:val="00616A19"/>
    <w:rsid w:val="006262CA"/>
    <w:rsid w:val="00626C4C"/>
    <w:rsid w:val="0062790A"/>
    <w:rsid w:val="00627B24"/>
    <w:rsid w:val="006300C5"/>
    <w:rsid w:val="006306AA"/>
    <w:rsid w:val="0063290C"/>
    <w:rsid w:val="00634A53"/>
    <w:rsid w:val="00640373"/>
    <w:rsid w:val="00641861"/>
    <w:rsid w:val="006421E7"/>
    <w:rsid w:val="00643851"/>
    <w:rsid w:val="00644D2D"/>
    <w:rsid w:val="00646518"/>
    <w:rsid w:val="006470B3"/>
    <w:rsid w:val="00652028"/>
    <w:rsid w:val="00653959"/>
    <w:rsid w:val="006571B4"/>
    <w:rsid w:val="00662C7D"/>
    <w:rsid w:val="00672E9B"/>
    <w:rsid w:val="00681ADF"/>
    <w:rsid w:val="00682CB9"/>
    <w:rsid w:val="0069267C"/>
    <w:rsid w:val="00697078"/>
    <w:rsid w:val="006A0EE5"/>
    <w:rsid w:val="006B4577"/>
    <w:rsid w:val="006B69D8"/>
    <w:rsid w:val="006B7CF9"/>
    <w:rsid w:val="006C35DD"/>
    <w:rsid w:val="006C6232"/>
    <w:rsid w:val="006C696C"/>
    <w:rsid w:val="006C7338"/>
    <w:rsid w:val="006D16FC"/>
    <w:rsid w:val="006D3FDD"/>
    <w:rsid w:val="006D50C0"/>
    <w:rsid w:val="006E1B82"/>
    <w:rsid w:val="006F1170"/>
    <w:rsid w:val="006F2CFC"/>
    <w:rsid w:val="006F4AF7"/>
    <w:rsid w:val="0070096A"/>
    <w:rsid w:val="007020C3"/>
    <w:rsid w:val="00705193"/>
    <w:rsid w:val="00705A2E"/>
    <w:rsid w:val="00712A85"/>
    <w:rsid w:val="00713A4F"/>
    <w:rsid w:val="00715455"/>
    <w:rsid w:val="00720A60"/>
    <w:rsid w:val="00722158"/>
    <w:rsid w:val="00725F6F"/>
    <w:rsid w:val="00727265"/>
    <w:rsid w:val="007363C7"/>
    <w:rsid w:val="00741A57"/>
    <w:rsid w:val="0074260B"/>
    <w:rsid w:val="007434DF"/>
    <w:rsid w:val="007435C2"/>
    <w:rsid w:val="00745396"/>
    <w:rsid w:val="00745576"/>
    <w:rsid w:val="007464FD"/>
    <w:rsid w:val="00750E05"/>
    <w:rsid w:val="00755C61"/>
    <w:rsid w:val="00766253"/>
    <w:rsid w:val="007671E1"/>
    <w:rsid w:val="007766DF"/>
    <w:rsid w:val="0078001F"/>
    <w:rsid w:val="00781C02"/>
    <w:rsid w:val="00784F28"/>
    <w:rsid w:val="0078534B"/>
    <w:rsid w:val="00787D3A"/>
    <w:rsid w:val="007916C2"/>
    <w:rsid w:val="0079185C"/>
    <w:rsid w:val="00791E67"/>
    <w:rsid w:val="007948F2"/>
    <w:rsid w:val="00797F4D"/>
    <w:rsid w:val="007A0AD7"/>
    <w:rsid w:val="007A31A7"/>
    <w:rsid w:val="007A5158"/>
    <w:rsid w:val="007A6D57"/>
    <w:rsid w:val="007B4BEA"/>
    <w:rsid w:val="007B6A58"/>
    <w:rsid w:val="007B7C53"/>
    <w:rsid w:val="007C65DA"/>
    <w:rsid w:val="007E2F00"/>
    <w:rsid w:val="007F054C"/>
    <w:rsid w:val="007F224C"/>
    <w:rsid w:val="007F25B0"/>
    <w:rsid w:val="007F289C"/>
    <w:rsid w:val="007F295F"/>
    <w:rsid w:val="007F30B3"/>
    <w:rsid w:val="007F3CEF"/>
    <w:rsid w:val="007F681A"/>
    <w:rsid w:val="00802468"/>
    <w:rsid w:val="00806216"/>
    <w:rsid w:val="00811A7F"/>
    <w:rsid w:val="00811EFC"/>
    <w:rsid w:val="00814130"/>
    <w:rsid w:val="00820CCE"/>
    <w:rsid w:val="00835CE0"/>
    <w:rsid w:val="008419B6"/>
    <w:rsid w:val="00841B69"/>
    <w:rsid w:val="00850231"/>
    <w:rsid w:val="00851E7F"/>
    <w:rsid w:val="008544AD"/>
    <w:rsid w:val="00854AF8"/>
    <w:rsid w:val="00855333"/>
    <w:rsid w:val="008623E8"/>
    <w:rsid w:val="00864540"/>
    <w:rsid w:val="0086590C"/>
    <w:rsid w:val="00867930"/>
    <w:rsid w:val="00870D9E"/>
    <w:rsid w:val="008757AC"/>
    <w:rsid w:val="00876716"/>
    <w:rsid w:val="00877C68"/>
    <w:rsid w:val="00881A56"/>
    <w:rsid w:val="00881DF2"/>
    <w:rsid w:val="00882922"/>
    <w:rsid w:val="00891246"/>
    <w:rsid w:val="0089238B"/>
    <w:rsid w:val="00896368"/>
    <w:rsid w:val="00897748"/>
    <w:rsid w:val="008A0FF5"/>
    <w:rsid w:val="008A1E00"/>
    <w:rsid w:val="008A2A5E"/>
    <w:rsid w:val="008A403B"/>
    <w:rsid w:val="008A5C73"/>
    <w:rsid w:val="008A7392"/>
    <w:rsid w:val="008B0757"/>
    <w:rsid w:val="008B15AB"/>
    <w:rsid w:val="008B3445"/>
    <w:rsid w:val="008B42F6"/>
    <w:rsid w:val="008C08A8"/>
    <w:rsid w:val="008C5973"/>
    <w:rsid w:val="008C69FA"/>
    <w:rsid w:val="008C787C"/>
    <w:rsid w:val="008D1ADB"/>
    <w:rsid w:val="008F21BC"/>
    <w:rsid w:val="008F5EF9"/>
    <w:rsid w:val="008F5FA7"/>
    <w:rsid w:val="00900237"/>
    <w:rsid w:val="00902509"/>
    <w:rsid w:val="00904D7E"/>
    <w:rsid w:val="00906F9C"/>
    <w:rsid w:val="0091256A"/>
    <w:rsid w:val="0092096B"/>
    <w:rsid w:val="009222BB"/>
    <w:rsid w:val="009258BC"/>
    <w:rsid w:val="00925B4A"/>
    <w:rsid w:val="00930BCA"/>
    <w:rsid w:val="0093363B"/>
    <w:rsid w:val="0093445E"/>
    <w:rsid w:val="00936FF5"/>
    <w:rsid w:val="0093736C"/>
    <w:rsid w:val="00940EE0"/>
    <w:rsid w:val="00940F63"/>
    <w:rsid w:val="009543AE"/>
    <w:rsid w:val="00960E8A"/>
    <w:rsid w:val="009624C0"/>
    <w:rsid w:val="00964AE0"/>
    <w:rsid w:val="0096546C"/>
    <w:rsid w:val="009654FA"/>
    <w:rsid w:val="00965BCE"/>
    <w:rsid w:val="00966270"/>
    <w:rsid w:val="009664FF"/>
    <w:rsid w:val="0097485D"/>
    <w:rsid w:val="00974C7F"/>
    <w:rsid w:val="009779D7"/>
    <w:rsid w:val="00980D9C"/>
    <w:rsid w:val="00982F2C"/>
    <w:rsid w:val="009849B7"/>
    <w:rsid w:val="00984DAD"/>
    <w:rsid w:val="00985B4D"/>
    <w:rsid w:val="00986565"/>
    <w:rsid w:val="00990F07"/>
    <w:rsid w:val="0099273A"/>
    <w:rsid w:val="00992F77"/>
    <w:rsid w:val="009933E1"/>
    <w:rsid w:val="00995DB6"/>
    <w:rsid w:val="009A0E47"/>
    <w:rsid w:val="009A3BB7"/>
    <w:rsid w:val="009A5CCB"/>
    <w:rsid w:val="009A68BB"/>
    <w:rsid w:val="009A7701"/>
    <w:rsid w:val="009B568C"/>
    <w:rsid w:val="009B7A16"/>
    <w:rsid w:val="009C767B"/>
    <w:rsid w:val="009D1765"/>
    <w:rsid w:val="009D2895"/>
    <w:rsid w:val="009D2984"/>
    <w:rsid w:val="009D5822"/>
    <w:rsid w:val="009D59B5"/>
    <w:rsid w:val="009D6885"/>
    <w:rsid w:val="009E57F1"/>
    <w:rsid w:val="009E62A0"/>
    <w:rsid w:val="009E74FA"/>
    <w:rsid w:val="009F016D"/>
    <w:rsid w:val="009F0278"/>
    <w:rsid w:val="009F0633"/>
    <w:rsid w:val="009F5B0B"/>
    <w:rsid w:val="009F6804"/>
    <w:rsid w:val="009F74B4"/>
    <w:rsid w:val="00A0076D"/>
    <w:rsid w:val="00A02ECE"/>
    <w:rsid w:val="00A059AE"/>
    <w:rsid w:val="00A10BB1"/>
    <w:rsid w:val="00A1557A"/>
    <w:rsid w:val="00A16B86"/>
    <w:rsid w:val="00A2143B"/>
    <w:rsid w:val="00A23F11"/>
    <w:rsid w:val="00A25718"/>
    <w:rsid w:val="00A260CA"/>
    <w:rsid w:val="00A27379"/>
    <w:rsid w:val="00A30A89"/>
    <w:rsid w:val="00A332C4"/>
    <w:rsid w:val="00A33581"/>
    <w:rsid w:val="00A37EB0"/>
    <w:rsid w:val="00A432AB"/>
    <w:rsid w:val="00A44B8B"/>
    <w:rsid w:val="00A54FE5"/>
    <w:rsid w:val="00A55973"/>
    <w:rsid w:val="00A60EE7"/>
    <w:rsid w:val="00A614AD"/>
    <w:rsid w:val="00A61BC2"/>
    <w:rsid w:val="00A62180"/>
    <w:rsid w:val="00A631E2"/>
    <w:rsid w:val="00A65041"/>
    <w:rsid w:val="00A70F54"/>
    <w:rsid w:val="00A720B0"/>
    <w:rsid w:val="00A746AF"/>
    <w:rsid w:val="00A74D90"/>
    <w:rsid w:val="00A7754A"/>
    <w:rsid w:val="00A80BAE"/>
    <w:rsid w:val="00A83F26"/>
    <w:rsid w:val="00A84983"/>
    <w:rsid w:val="00A91736"/>
    <w:rsid w:val="00A92561"/>
    <w:rsid w:val="00A950E5"/>
    <w:rsid w:val="00AA3FC0"/>
    <w:rsid w:val="00AB0152"/>
    <w:rsid w:val="00AB0A8E"/>
    <w:rsid w:val="00AB2AA5"/>
    <w:rsid w:val="00AB30DD"/>
    <w:rsid w:val="00AB3C09"/>
    <w:rsid w:val="00AB617B"/>
    <w:rsid w:val="00AC4917"/>
    <w:rsid w:val="00AC6FA6"/>
    <w:rsid w:val="00AD4E45"/>
    <w:rsid w:val="00AE11B4"/>
    <w:rsid w:val="00AE1B0F"/>
    <w:rsid w:val="00AE594A"/>
    <w:rsid w:val="00AF1BC1"/>
    <w:rsid w:val="00AF1CAF"/>
    <w:rsid w:val="00AF2109"/>
    <w:rsid w:val="00B0793F"/>
    <w:rsid w:val="00B07A5C"/>
    <w:rsid w:val="00B11136"/>
    <w:rsid w:val="00B11D50"/>
    <w:rsid w:val="00B1274A"/>
    <w:rsid w:val="00B20303"/>
    <w:rsid w:val="00B2096D"/>
    <w:rsid w:val="00B209C5"/>
    <w:rsid w:val="00B23248"/>
    <w:rsid w:val="00B25669"/>
    <w:rsid w:val="00B3143B"/>
    <w:rsid w:val="00B31B91"/>
    <w:rsid w:val="00B35460"/>
    <w:rsid w:val="00B411BD"/>
    <w:rsid w:val="00B41F6B"/>
    <w:rsid w:val="00B4409F"/>
    <w:rsid w:val="00B44D51"/>
    <w:rsid w:val="00B510DF"/>
    <w:rsid w:val="00B521EB"/>
    <w:rsid w:val="00B52673"/>
    <w:rsid w:val="00B544CB"/>
    <w:rsid w:val="00B56DB6"/>
    <w:rsid w:val="00B608CE"/>
    <w:rsid w:val="00B75A5F"/>
    <w:rsid w:val="00B76414"/>
    <w:rsid w:val="00B77CE4"/>
    <w:rsid w:val="00B81AEC"/>
    <w:rsid w:val="00B81F5D"/>
    <w:rsid w:val="00B84057"/>
    <w:rsid w:val="00B863B7"/>
    <w:rsid w:val="00B86EEA"/>
    <w:rsid w:val="00B94C7B"/>
    <w:rsid w:val="00BA253F"/>
    <w:rsid w:val="00BA3081"/>
    <w:rsid w:val="00BA4CCE"/>
    <w:rsid w:val="00BA5837"/>
    <w:rsid w:val="00BB353A"/>
    <w:rsid w:val="00BB6F24"/>
    <w:rsid w:val="00BC0CF9"/>
    <w:rsid w:val="00BC295B"/>
    <w:rsid w:val="00BC3B45"/>
    <w:rsid w:val="00BC4B6C"/>
    <w:rsid w:val="00BC6F10"/>
    <w:rsid w:val="00BC74BC"/>
    <w:rsid w:val="00BD5AA7"/>
    <w:rsid w:val="00BE1974"/>
    <w:rsid w:val="00BE1D9E"/>
    <w:rsid w:val="00BE4EA1"/>
    <w:rsid w:val="00BF0371"/>
    <w:rsid w:val="00BF0448"/>
    <w:rsid w:val="00BF5731"/>
    <w:rsid w:val="00BF5F19"/>
    <w:rsid w:val="00C01486"/>
    <w:rsid w:val="00C04A64"/>
    <w:rsid w:val="00C105BE"/>
    <w:rsid w:val="00C167FC"/>
    <w:rsid w:val="00C174A4"/>
    <w:rsid w:val="00C17A20"/>
    <w:rsid w:val="00C20A44"/>
    <w:rsid w:val="00C20C2D"/>
    <w:rsid w:val="00C2296C"/>
    <w:rsid w:val="00C25803"/>
    <w:rsid w:val="00C3005D"/>
    <w:rsid w:val="00C3194D"/>
    <w:rsid w:val="00C32E97"/>
    <w:rsid w:val="00C334B8"/>
    <w:rsid w:val="00C35C05"/>
    <w:rsid w:val="00C36AFC"/>
    <w:rsid w:val="00C37069"/>
    <w:rsid w:val="00C424E0"/>
    <w:rsid w:val="00C42BEC"/>
    <w:rsid w:val="00C43606"/>
    <w:rsid w:val="00C51F31"/>
    <w:rsid w:val="00C54DC3"/>
    <w:rsid w:val="00C57743"/>
    <w:rsid w:val="00C63386"/>
    <w:rsid w:val="00C63AEB"/>
    <w:rsid w:val="00C641C0"/>
    <w:rsid w:val="00C66741"/>
    <w:rsid w:val="00C667C1"/>
    <w:rsid w:val="00C712CA"/>
    <w:rsid w:val="00C7337C"/>
    <w:rsid w:val="00C74256"/>
    <w:rsid w:val="00C74810"/>
    <w:rsid w:val="00C86DD7"/>
    <w:rsid w:val="00C91752"/>
    <w:rsid w:val="00C949F1"/>
    <w:rsid w:val="00CA12A5"/>
    <w:rsid w:val="00CA1C24"/>
    <w:rsid w:val="00CA2CB5"/>
    <w:rsid w:val="00CA5A9B"/>
    <w:rsid w:val="00CB2903"/>
    <w:rsid w:val="00CB630A"/>
    <w:rsid w:val="00CC7906"/>
    <w:rsid w:val="00CD567E"/>
    <w:rsid w:val="00CE0069"/>
    <w:rsid w:val="00CE0F62"/>
    <w:rsid w:val="00CE55E8"/>
    <w:rsid w:val="00CE750E"/>
    <w:rsid w:val="00CF08FB"/>
    <w:rsid w:val="00CF0B5D"/>
    <w:rsid w:val="00CF18A2"/>
    <w:rsid w:val="00CF1D31"/>
    <w:rsid w:val="00CF629C"/>
    <w:rsid w:val="00CF721D"/>
    <w:rsid w:val="00CF7BD4"/>
    <w:rsid w:val="00D01E92"/>
    <w:rsid w:val="00D059A8"/>
    <w:rsid w:val="00D06B43"/>
    <w:rsid w:val="00D07E95"/>
    <w:rsid w:val="00D10ED5"/>
    <w:rsid w:val="00D12272"/>
    <w:rsid w:val="00D23691"/>
    <w:rsid w:val="00D27881"/>
    <w:rsid w:val="00D31C27"/>
    <w:rsid w:val="00D35FE2"/>
    <w:rsid w:val="00D40E44"/>
    <w:rsid w:val="00D44277"/>
    <w:rsid w:val="00D50791"/>
    <w:rsid w:val="00D61329"/>
    <w:rsid w:val="00D657F8"/>
    <w:rsid w:val="00D70492"/>
    <w:rsid w:val="00D71443"/>
    <w:rsid w:val="00D76A1C"/>
    <w:rsid w:val="00D83BC2"/>
    <w:rsid w:val="00D908CA"/>
    <w:rsid w:val="00D9263D"/>
    <w:rsid w:val="00DA2646"/>
    <w:rsid w:val="00DA28B2"/>
    <w:rsid w:val="00DA4AE9"/>
    <w:rsid w:val="00DA5EB0"/>
    <w:rsid w:val="00DB1A13"/>
    <w:rsid w:val="00DB1B78"/>
    <w:rsid w:val="00DB1D31"/>
    <w:rsid w:val="00DB239F"/>
    <w:rsid w:val="00DB4E1E"/>
    <w:rsid w:val="00DC292C"/>
    <w:rsid w:val="00DC397E"/>
    <w:rsid w:val="00DC4965"/>
    <w:rsid w:val="00DC70E7"/>
    <w:rsid w:val="00DD0D99"/>
    <w:rsid w:val="00DD38B6"/>
    <w:rsid w:val="00DD4965"/>
    <w:rsid w:val="00DE0E8F"/>
    <w:rsid w:val="00DE1DCF"/>
    <w:rsid w:val="00DE6217"/>
    <w:rsid w:val="00DF4263"/>
    <w:rsid w:val="00DF545B"/>
    <w:rsid w:val="00E105A6"/>
    <w:rsid w:val="00E1158D"/>
    <w:rsid w:val="00E23B4F"/>
    <w:rsid w:val="00E24986"/>
    <w:rsid w:val="00E25A2B"/>
    <w:rsid w:val="00E31477"/>
    <w:rsid w:val="00E3367B"/>
    <w:rsid w:val="00E3485C"/>
    <w:rsid w:val="00E3522B"/>
    <w:rsid w:val="00E37BEC"/>
    <w:rsid w:val="00E42791"/>
    <w:rsid w:val="00E53F7A"/>
    <w:rsid w:val="00E559B1"/>
    <w:rsid w:val="00E57E5B"/>
    <w:rsid w:val="00E60076"/>
    <w:rsid w:val="00E61623"/>
    <w:rsid w:val="00E6402E"/>
    <w:rsid w:val="00E6681A"/>
    <w:rsid w:val="00E70ECD"/>
    <w:rsid w:val="00E716A7"/>
    <w:rsid w:val="00E77248"/>
    <w:rsid w:val="00E776EF"/>
    <w:rsid w:val="00E91A27"/>
    <w:rsid w:val="00E91C62"/>
    <w:rsid w:val="00E91F59"/>
    <w:rsid w:val="00E93D3D"/>
    <w:rsid w:val="00E97276"/>
    <w:rsid w:val="00E97928"/>
    <w:rsid w:val="00EA1D56"/>
    <w:rsid w:val="00EA34AA"/>
    <w:rsid w:val="00EA476B"/>
    <w:rsid w:val="00EB2ED7"/>
    <w:rsid w:val="00EB472A"/>
    <w:rsid w:val="00EB530F"/>
    <w:rsid w:val="00EB564C"/>
    <w:rsid w:val="00EC20F4"/>
    <w:rsid w:val="00ED1AA9"/>
    <w:rsid w:val="00ED25CF"/>
    <w:rsid w:val="00ED4F3A"/>
    <w:rsid w:val="00ED6DD8"/>
    <w:rsid w:val="00EE0727"/>
    <w:rsid w:val="00EF2A63"/>
    <w:rsid w:val="00EF2B25"/>
    <w:rsid w:val="00EF5A7D"/>
    <w:rsid w:val="00F13C8C"/>
    <w:rsid w:val="00F14898"/>
    <w:rsid w:val="00F203D0"/>
    <w:rsid w:val="00F2057E"/>
    <w:rsid w:val="00F24A9B"/>
    <w:rsid w:val="00F26C2B"/>
    <w:rsid w:val="00F26D3A"/>
    <w:rsid w:val="00F30DC1"/>
    <w:rsid w:val="00F32300"/>
    <w:rsid w:val="00F4456C"/>
    <w:rsid w:val="00F45E93"/>
    <w:rsid w:val="00F52AB7"/>
    <w:rsid w:val="00F5567A"/>
    <w:rsid w:val="00F60ADF"/>
    <w:rsid w:val="00F61C62"/>
    <w:rsid w:val="00F61F67"/>
    <w:rsid w:val="00F66183"/>
    <w:rsid w:val="00F717B8"/>
    <w:rsid w:val="00F72CEF"/>
    <w:rsid w:val="00F81E09"/>
    <w:rsid w:val="00F90F4C"/>
    <w:rsid w:val="00F92911"/>
    <w:rsid w:val="00F95477"/>
    <w:rsid w:val="00F97810"/>
    <w:rsid w:val="00FA4D34"/>
    <w:rsid w:val="00FA4F02"/>
    <w:rsid w:val="00FA6FE0"/>
    <w:rsid w:val="00FA70C6"/>
    <w:rsid w:val="00FB1429"/>
    <w:rsid w:val="00FB4446"/>
    <w:rsid w:val="00FB6421"/>
    <w:rsid w:val="00FB74B9"/>
    <w:rsid w:val="00FC1145"/>
    <w:rsid w:val="00FC23AF"/>
    <w:rsid w:val="00FC2B51"/>
    <w:rsid w:val="00FD0405"/>
    <w:rsid w:val="00FD1E12"/>
    <w:rsid w:val="00FD343A"/>
    <w:rsid w:val="00FE3D3C"/>
    <w:rsid w:val="00FE5E9C"/>
    <w:rsid w:val="00FF0849"/>
    <w:rsid w:val="00FF267B"/>
    <w:rsid w:val="00FF6235"/>
    <w:rsid w:val="00FF6929"/>
    <w:rsid w:val="00FF6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28"/>
  </w:style>
  <w:style w:type="paragraph" w:styleId="1">
    <w:name w:val="heading 1"/>
    <w:basedOn w:val="a"/>
    <w:next w:val="a"/>
    <w:link w:val="10"/>
    <w:qFormat/>
    <w:rsid w:val="001708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08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708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86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17086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8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086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708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0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70">
    <w:name w:val="Заголовок 7 Знак"/>
    <w:basedOn w:val="a0"/>
    <w:link w:val="7"/>
    <w:semiHidden/>
    <w:rsid w:val="0017086B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7086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086B"/>
  </w:style>
  <w:style w:type="paragraph" w:styleId="31">
    <w:name w:val="Body Text 3"/>
    <w:basedOn w:val="a"/>
    <w:link w:val="32"/>
    <w:rsid w:val="0017086B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7086B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styleId="a3">
    <w:name w:val="Strong"/>
    <w:qFormat/>
    <w:rsid w:val="0017086B"/>
    <w:rPr>
      <w:b/>
      <w:bCs/>
    </w:rPr>
  </w:style>
  <w:style w:type="paragraph" w:customStyle="1" w:styleId="12">
    <w:name w:val="Абзац списка1"/>
    <w:basedOn w:val="a"/>
    <w:uiPriority w:val="99"/>
    <w:rsid w:val="0017086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70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17086B"/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rsid w:val="001708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character" w:styleId="a5">
    <w:name w:val="Emphasis"/>
    <w:qFormat/>
    <w:rsid w:val="0017086B"/>
    <w:rPr>
      <w:i/>
      <w:iCs/>
    </w:rPr>
  </w:style>
  <w:style w:type="character" w:customStyle="1" w:styleId="a6">
    <w:name w:val="комментарий"/>
    <w:rsid w:val="0017086B"/>
    <w:rPr>
      <w:b/>
      <w:i/>
      <w:sz w:val="28"/>
    </w:rPr>
  </w:style>
  <w:style w:type="paragraph" w:customStyle="1" w:styleId="Style2">
    <w:name w:val="Style2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086B"/>
    <w:pPr>
      <w:widowControl w:val="0"/>
      <w:autoSpaceDE w:val="0"/>
      <w:autoSpaceDN w:val="0"/>
      <w:adjustRightInd w:val="0"/>
      <w:spacing w:after="0" w:line="15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17086B"/>
    <w:rPr>
      <w:rFonts w:ascii="Arial Narrow" w:hAnsi="Arial Narrow" w:cs="Arial Narrow"/>
      <w:i/>
      <w:iCs/>
      <w:sz w:val="22"/>
      <w:szCs w:val="22"/>
    </w:rPr>
  </w:style>
  <w:style w:type="character" w:customStyle="1" w:styleId="FontStyle62">
    <w:name w:val="Font Style62"/>
    <w:uiPriority w:val="99"/>
    <w:rsid w:val="0017086B"/>
    <w:rPr>
      <w:rFonts w:ascii="Arial Narrow" w:hAnsi="Arial Narrow" w:cs="Arial Narrow"/>
      <w:i/>
      <w:iCs/>
      <w:sz w:val="16"/>
      <w:szCs w:val="16"/>
    </w:rPr>
  </w:style>
  <w:style w:type="paragraph" w:customStyle="1" w:styleId="Style19">
    <w:name w:val="Style19"/>
    <w:basedOn w:val="a"/>
    <w:uiPriority w:val="99"/>
    <w:rsid w:val="0017086B"/>
    <w:pPr>
      <w:widowControl w:val="0"/>
      <w:autoSpaceDE w:val="0"/>
      <w:autoSpaceDN w:val="0"/>
      <w:adjustRightInd w:val="0"/>
      <w:spacing w:after="0" w:line="206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7086B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ectstheoptionsforthetableofcontentsJoinstwoparagraphstogethercreatingleadingemphasisInsertsanequation">
    <w:name w:val="ects the options for the table of contentsJoins two paragraphs together creating leading emphasisInserts an equation"/>
    <w:aliases w:val="chart,drawing,or some other objectInserts a FrontPage web componentOpens a separate window"/>
    <w:uiPriority w:val="99"/>
    <w:rsid w:val="0017086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Нормальный (таблица)"/>
    <w:basedOn w:val="a"/>
    <w:next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17086B"/>
    <w:pPr>
      <w:widowControl w:val="0"/>
      <w:autoSpaceDE w:val="0"/>
      <w:spacing w:after="120" w:line="48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FontStyle12">
    <w:name w:val="Font Style12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ListBul">
    <w:name w:val="ListBul"/>
    <w:basedOn w:val="a"/>
    <w:rsid w:val="0017086B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ListNum">
    <w:name w:val="ListNum"/>
    <w:basedOn w:val="a"/>
    <w:rsid w:val="0017086B"/>
    <w:p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17086B"/>
    <w:pPr>
      <w:spacing w:after="12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7086B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17086B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semiHidden/>
    <w:rsid w:val="0017086B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1708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1708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4">
    <w:name w:val="Body Text Indent 2"/>
    <w:basedOn w:val="a"/>
    <w:link w:val="25"/>
    <w:rsid w:val="0017086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1708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17086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7086B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yle20">
    <w:name w:val="Style20"/>
    <w:basedOn w:val="a"/>
    <w:uiPriority w:val="99"/>
    <w:rsid w:val="0017086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Corbel" w:eastAsia="Times New Roman" w:hAnsi="Corbel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17086B"/>
    <w:pPr>
      <w:widowControl w:val="0"/>
      <w:autoSpaceDE w:val="0"/>
      <w:autoSpaceDN w:val="0"/>
      <w:adjustRightInd w:val="0"/>
      <w:spacing w:after="0" w:line="295" w:lineRule="exact"/>
      <w:ind w:firstLine="734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1708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17086B"/>
    <w:pPr>
      <w:widowControl w:val="0"/>
      <w:autoSpaceDE w:val="0"/>
      <w:autoSpaceDN w:val="0"/>
      <w:adjustRightInd w:val="0"/>
      <w:spacing w:after="0" w:line="295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1708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uiPriority w:val="99"/>
    <w:rsid w:val="0017086B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styleId="ae">
    <w:name w:val="header"/>
    <w:basedOn w:val="a"/>
    <w:link w:val="af"/>
    <w:unhideWhenUsed/>
    <w:rsid w:val="001708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Верхний колонтитул Знак"/>
    <w:basedOn w:val="a0"/>
    <w:link w:val="ae"/>
    <w:rsid w:val="0017086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1708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7086B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">
    <w:name w:val="Font Style36"/>
    <w:uiPriority w:val="99"/>
    <w:rsid w:val="0017086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17086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4">
    <w:name w:val="Font Style44"/>
    <w:uiPriority w:val="99"/>
    <w:rsid w:val="0017086B"/>
    <w:rPr>
      <w:rFonts w:ascii="Arial" w:hAnsi="Arial" w:cs="Arial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7086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086B"/>
    <w:rPr>
      <w:rFonts w:ascii="Tahoma" w:eastAsia="Times New Roman" w:hAnsi="Tahoma" w:cs="Times New Roman"/>
      <w:sz w:val="16"/>
      <w:szCs w:val="16"/>
      <w:lang w:eastAsia="ru-RU"/>
    </w:rPr>
  </w:style>
  <w:style w:type="table" w:styleId="af4">
    <w:name w:val="Table Grid"/>
    <w:basedOn w:val="a1"/>
    <w:uiPriority w:val="99"/>
    <w:rsid w:val="001708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708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170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17086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7086B"/>
    <w:rPr>
      <w:rFonts w:ascii="Tahoma" w:eastAsia="Times New Roman" w:hAnsi="Tahoma" w:cs="Times New Roman"/>
      <w:sz w:val="16"/>
      <w:szCs w:val="16"/>
      <w:lang w:eastAsia="ru-RU"/>
    </w:rPr>
  </w:style>
  <w:style w:type="character" w:styleId="af7">
    <w:name w:val="annotation reference"/>
    <w:uiPriority w:val="99"/>
    <w:semiHidden/>
    <w:unhideWhenUsed/>
    <w:rsid w:val="0017086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7086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7086B"/>
    <w:rPr>
      <w:rFonts w:ascii="Calibri" w:eastAsia="Times New Roman" w:hAnsi="Calibri" w:cs="Times New Roman"/>
      <w:sz w:val="20"/>
      <w:szCs w:val="20"/>
      <w:lang w:eastAsia="ru-RU"/>
    </w:rPr>
  </w:style>
  <w:style w:type="paragraph" w:styleId="26">
    <w:name w:val="envelope return"/>
    <w:basedOn w:val="a"/>
    <w:rsid w:val="0017086B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customStyle="1" w:styleId="ConsNormal">
    <w:name w:val="ConsNormal"/>
    <w:rsid w:val="001708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ody Text Indent"/>
    <w:basedOn w:val="a"/>
    <w:link w:val="afb"/>
    <w:uiPriority w:val="99"/>
    <w:semiHidden/>
    <w:unhideWhenUsed/>
    <w:rsid w:val="0017086B"/>
    <w:pPr>
      <w:spacing w:after="120" w:line="24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17086B"/>
    <w:rPr>
      <w:rFonts w:ascii="Calibri" w:eastAsia="Times New Roman" w:hAnsi="Calibri" w:cs="Times New Roman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170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14">
    <w:name w:val="Сетка таблицы1"/>
    <w:basedOn w:val="a1"/>
    <w:next w:val="af4"/>
    <w:uiPriority w:val="59"/>
    <w:rsid w:val="00170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ветлая заливка1"/>
    <w:basedOn w:val="a1"/>
    <w:uiPriority w:val="60"/>
    <w:rsid w:val="00D2788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0">
    <w:name w:val="Сетка таблицы11"/>
    <w:basedOn w:val="a1"/>
    <w:next w:val="af4"/>
    <w:uiPriority w:val="59"/>
    <w:rsid w:val="00BC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7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No Spacing"/>
    <w:uiPriority w:val="1"/>
    <w:qFormat/>
    <w:rsid w:val="008B0757"/>
    <w:pPr>
      <w:spacing w:after="0" w:line="240" w:lineRule="auto"/>
    </w:pPr>
  </w:style>
  <w:style w:type="table" w:customStyle="1" w:styleId="27">
    <w:name w:val="Сетка таблицы2"/>
    <w:basedOn w:val="a1"/>
    <w:next w:val="af4"/>
    <w:uiPriority w:val="59"/>
    <w:rsid w:val="001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4"/>
    <w:uiPriority w:val="59"/>
    <w:rsid w:val="00484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Indent 3"/>
    <w:basedOn w:val="a"/>
    <w:link w:val="35"/>
    <w:uiPriority w:val="99"/>
    <w:unhideWhenUsed/>
    <w:rsid w:val="004E4302"/>
    <w:pPr>
      <w:widowControl w:val="0"/>
      <w:shd w:val="clear" w:color="auto" w:fill="FFFFFF"/>
      <w:tabs>
        <w:tab w:val="left" w:pos="1134"/>
        <w:tab w:val="left" w:pos="1418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color w:val="FF0000"/>
      <w:sz w:val="24"/>
      <w:szCs w:val="24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4E4302"/>
    <w:rPr>
      <w:rFonts w:ascii="Times New Roman" w:hAnsi="Times New Roman"/>
      <w:color w:val="FF0000"/>
      <w:sz w:val="24"/>
      <w:szCs w:val="24"/>
      <w:shd w:val="clear" w:color="auto" w:fill="FFFFFF"/>
    </w:rPr>
  </w:style>
  <w:style w:type="character" w:customStyle="1" w:styleId="afd">
    <w:name w:val="Основной текст_"/>
    <w:basedOn w:val="a0"/>
    <w:link w:val="16"/>
    <w:rsid w:val="003B122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e">
    <w:name w:val="Подпись к картинке_"/>
    <w:basedOn w:val="a0"/>
    <w:link w:val="aff"/>
    <w:rsid w:val="003B122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3B1228"/>
    <w:rPr>
      <w:rFonts w:ascii="Cambria" w:eastAsia="Cambria" w:hAnsi="Cambria" w:cs="Cambria"/>
      <w:color w:val="245DBA"/>
      <w:sz w:val="28"/>
      <w:szCs w:val="28"/>
      <w:shd w:val="clear" w:color="auto" w:fill="FFFFFF"/>
    </w:rPr>
  </w:style>
  <w:style w:type="character" w:customStyle="1" w:styleId="28">
    <w:name w:val="Заголовок №2_"/>
    <w:basedOn w:val="a0"/>
    <w:link w:val="29"/>
    <w:rsid w:val="003B122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a">
    <w:name w:val="Колонтитул (2)_"/>
    <w:basedOn w:val="a0"/>
    <w:link w:val="2b"/>
    <w:rsid w:val="003B122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6">
    <w:name w:val="Основной текст1"/>
    <w:basedOn w:val="a"/>
    <w:link w:val="afd"/>
    <w:rsid w:val="003B1228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ff">
    <w:name w:val="Подпись к картинке"/>
    <w:basedOn w:val="a"/>
    <w:link w:val="afe"/>
    <w:rsid w:val="003B122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Основной текст (4)"/>
    <w:basedOn w:val="a"/>
    <w:link w:val="42"/>
    <w:rsid w:val="003B1228"/>
    <w:pPr>
      <w:widowControl w:val="0"/>
      <w:shd w:val="clear" w:color="auto" w:fill="FFFFFF"/>
      <w:spacing w:after="0" w:line="240" w:lineRule="auto"/>
    </w:pPr>
    <w:rPr>
      <w:rFonts w:ascii="Cambria" w:eastAsia="Cambria" w:hAnsi="Cambria" w:cs="Cambria"/>
      <w:color w:val="245DBA"/>
      <w:sz w:val="28"/>
      <w:szCs w:val="28"/>
    </w:rPr>
  </w:style>
  <w:style w:type="paragraph" w:customStyle="1" w:styleId="29">
    <w:name w:val="Заголовок №2"/>
    <w:basedOn w:val="a"/>
    <w:link w:val="28"/>
    <w:rsid w:val="003B1228"/>
    <w:pPr>
      <w:widowControl w:val="0"/>
      <w:shd w:val="clear" w:color="auto" w:fill="FFFFFF"/>
      <w:spacing w:after="0" w:line="262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b">
    <w:name w:val="Колонтитул (2)"/>
    <w:basedOn w:val="a"/>
    <w:link w:val="2a"/>
    <w:rsid w:val="003B122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44">
    <w:name w:val="Сетка таблицы4"/>
    <w:basedOn w:val="a1"/>
    <w:next w:val="af4"/>
    <w:uiPriority w:val="39"/>
    <w:rsid w:val="00326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FC11F09C9FEECF1F2CB736BF368A7C40AE72B15509E7B55FBB763AD031296061B77E2646B56FD6801IB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E91865E71A5D9BBC29EFDD5E9D080C7028C2FA616C5AB16E53E9490A2257C2F68E9901CCBP5LD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91865E71A5D9BBC29EFDD5E9D080C7028C2CA918C6AB16E53E9490A2257C2F68E9901CCF593F76P8L3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67DEC8AA912ED4FD4E73A63AF538C295BD9AD559E5EE54D5A6E0DD436O4w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7DEC8AA912ED4FD4E73A63AF538C295BD9AD559E5EE54D5A6E0DD436O4w8C" TargetMode="External"/><Relationship Id="rId14" Type="http://schemas.openxmlformats.org/officeDocument/2006/relationships/hyperlink" Target="http://www.__________________________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08E3B-EC23-4DA5-9C27-803925B7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8120</TotalTime>
  <Pages>1</Pages>
  <Words>15325</Words>
  <Characters>87358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KlyavlinaAS</dc:creator>
  <cp:lastModifiedBy>Пирожкова Н.В.</cp:lastModifiedBy>
  <cp:revision>48</cp:revision>
  <cp:lastPrinted>2025-06-05T05:11:00Z</cp:lastPrinted>
  <dcterms:created xsi:type="dcterms:W3CDTF">2016-02-24T09:43:00Z</dcterms:created>
  <dcterms:modified xsi:type="dcterms:W3CDTF">2025-06-26T08:28:00Z</dcterms:modified>
</cp:coreProperties>
</file>